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24" w:rsidRDefault="008E0024" w:rsidP="008E0024">
      <w:pPr>
        <w:spacing w:line="600" w:lineRule="exact"/>
        <w:jc w:val="center"/>
        <w:rPr>
          <w:rFonts w:ascii="方正小标宋简体" w:eastAsia="方正小标宋简体" w:cs="Arial"/>
          <w:b/>
          <w:bCs/>
          <w:color w:val="000000"/>
          <w:kern w:val="36"/>
          <w:sz w:val="36"/>
          <w:szCs w:val="36"/>
        </w:rPr>
      </w:pPr>
    </w:p>
    <w:p w:rsidR="008E0024" w:rsidRPr="00565895" w:rsidRDefault="008E0024" w:rsidP="008E0024">
      <w:pPr>
        <w:spacing w:line="600" w:lineRule="exact"/>
        <w:jc w:val="center"/>
        <w:rPr>
          <w:rFonts w:ascii="方正小标宋简体" w:eastAsia="方正小标宋简体"/>
          <w:sz w:val="36"/>
          <w:szCs w:val="36"/>
        </w:rPr>
      </w:pPr>
      <w:r w:rsidRPr="00565895">
        <w:rPr>
          <w:rFonts w:ascii="方正小标宋简体" w:eastAsia="方正小标宋简体" w:cs="Arial" w:hint="eastAsia"/>
          <w:b/>
          <w:bCs/>
          <w:color w:val="000000"/>
          <w:kern w:val="36"/>
          <w:sz w:val="36"/>
          <w:szCs w:val="36"/>
        </w:rPr>
        <w:t>全国气象部门2019年政府信息公开工作年度报告</w:t>
      </w:r>
    </w:p>
    <w:p w:rsidR="008E0024" w:rsidRPr="004726DF" w:rsidRDefault="008E0024" w:rsidP="008E0024">
      <w:pPr>
        <w:spacing w:line="600" w:lineRule="exact"/>
        <w:rPr>
          <w:rFonts w:ascii="仿宋_GB2312" w:eastAsia="仿宋_GB2312"/>
          <w:sz w:val="32"/>
          <w:szCs w:val="32"/>
        </w:rPr>
      </w:pPr>
    </w:p>
    <w:p w:rsidR="008E0024" w:rsidRPr="004726DF" w:rsidRDefault="008E0024" w:rsidP="008E0024">
      <w:pPr>
        <w:spacing w:line="300" w:lineRule="auto"/>
        <w:rPr>
          <w:rFonts w:ascii="仿宋_GB2312" w:eastAsia="仿宋_GB2312"/>
          <w:sz w:val="32"/>
          <w:szCs w:val="32"/>
        </w:rPr>
      </w:pPr>
      <w:r w:rsidRPr="004726DF">
        <w:rPr>
          <w:rFonts w:ascii="仿宋_GB2312" w:eastAsia="仿宋_GB2312" w:hint="eastAsia"/>
          <w:sz w:val="32"/>
          <w:szCs w:val="32"/>
        </w:rPr>
        <w:t xml:space="preserve">    本报告根据《中华人民共和国政府信息公开条例》要求编制，所列数据来自全国气象部门，统计期限自2019年1月1日起至2019年12月31日止。本报告电子版可在</w:t>
      </w:r>
      <w:r>
        <w:rPr>
          <w:rFonts w:ascii="仿宋_GB2312" w:eastAsia="仿宋_GB2312" w:hint="eastAsia"/>
          <w:sz w:val="32"/>
          <w:szCs w:val="32"/>
        </w:rPr>
        <w:t>中国气象局</w:t>
      </w:r>
      <w:r w:rsidRPr="004726DF">
        <w:rPr>
          <w:rFonts w:ascii="仿宋_GB2312" w:eastAsia="仿宋_GB2312" w:hint="eastAsia"/>
          <w:sz w:val="32"/>
          <w:szCs w:val="32"/>
        </w:rPr>
        <w:t>门户网站（www.cma.gov.cn）下载。如对本报告有疑问，请与</w:t>
      </w:r>
      <w:r>
        <w:rPr>
          <w:rFonts w:ascii="仿宋_GB2312" w:eastAsia="仿宋_GB2312" w:hint="eastAsia"/>
          <w:sz w:val="32"/>
          <w:szCs w:val="32"/>
        </w:rPr>
        <w:t>中国气象局</w:t>
      </w:r>
      <w:r w:rsidRPr="004726DF">
        <w:rPr>
          <w:rFonts w:ascii="仿宋_GB2312" w:eastAsia="仿宋_GB2312" w:hint="eastAsia"/>
          <w:sz w:val="32"/>
          <w:szCs w:val="32"/>
        </w:rPr>
        <w:t>办公室联系（地址：北京市海淀区中关村南大街46号；邮编：100081；联系电话：010-68407071）。</w:t>
      </w:r>
    </w:p>
    <w:p w:rsidR="008E0024" w:rsidRPr="004726DF" w:rsidRDefault="008E0024" w:rsidP="008E0024">
      <w:pPr>
        <w:spacing w:line="300" w:lineRule="auto"/>
        <w:rPr>
          <w:rFonts w:ascii="黑体" w:eastAsia="黑体" w:hAnsi="黑体"/>
          <w:sz w:val="32"/>
          <w:szCs w:val="32"/>
        </w:rPr>
      </w:pPr>
      <w:r w:rsidRPr="004726DF">
        <w:rPr>
          <w:rFonts w:ascii="仿宋_GB2312" w:eastAsia="仿宋_GB2312" w:hint="eastAsia"/>
          <w:sz w:val="32"/>
          <w:szCs w:val="32"/>
        </w:rPr>
        <w:t xml:space="preserve">　　</w:t>
      </w:r>
      <w:r w:rsidRPr="004726DF">
        <w:rPr>
          <w:rFonts w:ascii="黑体" w:eastAsia="黑体" w:hAnsi="黑体" w:hint="eastAsia"/>
          <w:sz w:val="32"/>
          <w:szCs w:val="32"/>
        </w:rPr>
        <w:t>一、总体情况</w:t>
      </w:r>
    </w:p>
    <w:p w:rsidR="008E0024" w:rsidRPr="004726DF" w:rsidRDefault="008E0024" w:rsidP="008E0024">
      <w:pPr>
        <w:spacing w:line="300" w:lineRule="auto"/>
        <w:ind w:firstLineChars="200" w:firstLine="640"/>
        <w:rPr>
          <w:rFonts w:ascii="仿宋_GB2312" w:eastAsia="仿宋_GB2312"/>
          <w:sz w:val="32"/>
          <w:szCs w:val="32"/>
        </w:rPr>
      </w:pPr>
      <w:r w:rsidRPr="004726DF">
        <w:rPr>
          <w:rFonts w:ascii="仿宋_GB2312" w:eastAsia="仿宋_GB2312" w:hint="eastAsia"/>
          <w:sz w:val="32"/>
          <w:szCs w:val="32"/>
        </w:rPr>
        <w:t>2019年，全国气象部门政府信息公开工作以习近平新时代中国特色社会主义思想为指导，全面贯彻党的十九大和十九届二中、三中、四中全会精神，认真贯彻落实新修订的《中华人民共和国政府信息公开条例》和国务院办公厅《2019年政务公开工作要点》，坚持以公开为常态、不公开为例外，进一步强化组织领导，狠抓</w:t>
      </w:r>
      <w:r>
        <w:rPr>
          <w:rFonts w:ascii="仿宋_GB2312" w:eastAsia="仿宋_GB2312" w:hint="eastAsia"/>
          <w:sz w:val="32"/>
          <w:szCs w:val="32"/>
        </w:rPr>
        <w:t>工作</w:t>
      </w:r>
      <w:r w:rsidRPr="004726DF">
        <w:rPr>
          <w:rFonts w:ascii="仿宋_GB2312" w:eastAsia="仿宋_GB2312" w:hint="eastAsia"/>
          <w:sz w:val="32"/>
          <w:szCs w:val="32"/>
        </w:rPr>
        <w:t>落实，加大主动公开力度，认真做好依申请公开，深化政策解读、回应公众关切等工作，不断提升政府信息公开工作的质量和实效。</w:t>
      </w:r>
    </w:p>
    <w:p w:rsidR="008E0024" w:rsidRPr="004726DF" w:rsidRDefault="008E0024" w:rsidP="008E0024">
      <w:pPr>
        <w:spacing w:line="300" w:lineRule="auto"/>
        <w:rPr>
          <w:rFonts w:ascii="仿宋_GB2312" w:eastAsia="仿宋_GB2312"/>
          <w:sz w:val="32"/>
          <w:szCs w:val="32"/>
        </w:rPr>
      </w:pPr>
      <w:r w:rsidRPr="004726DF">
        <w:rPr>
          <w:rFonts w:ascii="仿宋_GB2312" w:eastAsia="仿宋_GB2312" w:hint="eastAsia"/>
          <w:sz w:val="32"/>
          <w:szCs w:val="32"/>
        </w:rPr>
        <w:t xml:space="preserve">　　</w:t>
      </w:r>
      <w:r w:rsidRPr="004726DF">
        <w:rPr>
          <w:rFonts w:ascii="仿宋_GB2312" w:eastAsia="仿宋_GB2312" w:hint="eastAsia"/>
          <w:b/>
          <w:sz w:val="32"/>
          <w:szCs w:val="32"/>
        </w:rPr>
        <w:t>（一）认真贯彻落实新修订的《中华人民共和国政府信息公开条例》。</w:t>
      </w:r>
      <w:r w:rsidRPr="004726DF">
        <w:rPr>
          <w:rFonts w:ascii="仿宋_GB2312" w:eastAsia="仿宋_GB2312" w:hint="eastAsia"/>
          <w:sz w:val="32"/>
          <w:szCs w:val="32"/>
        </w:rPr>
        <w:t>组织召开全国气象部门政务公开工作研讨会，认真学习</w:t>
      </w:r>
      <w:r>
        <w:rPr>
          <w:rFonts w:ascii="仿宋_GB2312" w:eastAsia="仿宋_GB2312" w:hint="eastAsia"/>
          <w:sz w:val="32"/>
          <w:szCs w:val="32"/>
        </w:rPr>
        <w:t>《中华人民共和国政府信息公开条例》</w:t>
      </w:r>
      <w:r w:rsidRPr="004726DF">
        <w:rPr>
          <w:rFonts w:ascii="仿宋_GB2312" w:eastAsia="仿宋_GB2312" w:hint="eastAsia"/>
          <w:sz w:val="32"/>
          <w:szCs w:val="32"/>
        </w:rPr>
        <w:t>精神，研讨气象部门贯彻落实措施，交流政府信息公开工作经验；结合</w:t>
      </w:r>
      <w:r w:rsidRPr="004726DF">
        <w:rPr>
          <w:rFonts w:ascii="仿宋_GB2312" w:eastAsia="仿宋_GB2312" w:hint="eastAsia"/>
          <w:sz w:val="32"/>
          <w:szCs w:val="32"/>
        </w:rPr>
        <w:lastRenderedPageBreak/>
        <w:t>气象部门实际开展制度建设工作，修订《气象部门政府信息公开办法》，编制《气象部门政府信息公开基本目录》，完善政府信息公开制度，规范政府信息公开工作程序；针对垂管部门</w:t>
      </w:r>
      <w:r>
        <w:rPr>
          <w:rFonts w:ascii="仿宋_GB2312" w:eastAsia="仿宋_GB2312" w:hint="eastAsia"/>
          <w:sz w:val="32"/>
          <w:szCs w:val="32"/>
        </w:rPr>
        <w:t>特点</w:t>
      </w:r>
      <w:r w:rsidRPr="004726DF">
        <w:rPr>
          <w:rFonts w:ascii="仿宋_GB2312" w:eastAsia="仿宋_GB2312" w:hint="eastAsia"/>
          <w:sz w:val="32"/>
          <w:szCs w:val="32"/>
        </w:rPr>
        <w:t>，印发《全国气象部门2019年政务公开工作要点》，做好顶层设计，统筹推进全国气象部门政府信息公开工作。</w:t>
      </w:r>
    </w:p>
    <w:p w:rsidR="008E0024" w:rsidRPr="004726DF" w:rsidRDefault="008E0024" w:rsidP="008E0024">
      <w:pPr>
        <w:spacing w:line="300" w:lineRule="auto"/>
        <w:rPr>
          <w:rFonts w:ascii="仿宋_GB2312" w:eastAsia="仿宋_GB2312"/>
          <w:sz w:val="32"/>
          <w:szCs w:val="32"/>
        </w:rPr>
      </w:pPr>
      <w:r w:rsidRPr="004726DF">
        <w:rPr>
          <w:rFonts w:ascii="仿宋_GB2312" w:eastAsia="仿宋_GB2312" w:hint="eastAsia"/>
          <w:sz w:val="32"/>
          <w:szCs w:val="32"/>
        </w:rPr>
        <w:t xml:space="preserve">　　</w:t>
      </w:r>
      <w:r w:rsidRPr="004726DF">
        <w:rPr>
          <w:rFonts w:ascii="仿宋_GB2312" w:eastAsia="仿宋_GB2312" w:hint="eastAsia"/>
          <w:b/>
          <w:sz w:val="32"/>
          <w:szCs w:val="32"/>
        </w:rPr>
        <w:t>（二）深入推进主动公开。</w:t>
      </w:r>
      <w:r w:rsidRPr="004726DF">
        <w:rPr>
          <w:rFonts w:ascii="仿宋_GB2312" w:eastAsia="仿宋_GB2312" w:hint="eastAsia"/>
          <w:sz w:val="32"/>
          <w:szCs w:val="32"/>
        </w:rPr>
        <w:t>全国气象部门围绕重点改革和制度创新、气象现代化建设、气象防灾减灾救灾、应对气候变化、生态文明建设气象保障、气象助力乡村振兴和脱贫攻坚、新中国成立70周年气象服务、气象法治建设、“一带一路”气象发展合作等重点工作，积极做好相关领域的政府信息公开工作，进一步拓展和规范政策文件、公务员招考、事业单位人员招聘、财政资金、招标采购、行政审批事项、科技项目情况、建议提案办理等重点领域</w:t>
      </w:r>
      <w:r>
        <w:rPr>
          <w:rFonts w:ascii="仿宋_GB2312" w:eastAsia="仿宋_GB2312" w:hint="eastAsia"/>
          <w:sz w:val="32"/>
          <w:szCs w:val="32"/>
        </w:rPr>
        <w:t>信息公开，丰富</w:t>
      </w:r>
      <w:r w:rsidRPr="004726DF">
        <w:rPr>
          <w:rFonts w:ascii="仿宋_GB2312" w:eastAsia="仿宋_GB2312" w:hint="eastAsia"/>
          <w:sz w:val="32"/>
          <w:szCs w:val="32"/>
        </w:rPr>
        <w:t>主动公开内容。</w:t>
      </w:r>
    </w:p>
    <w:p w:rsidR="008E0024" w:rsidRPr="004726DF" w:rsidRDefault="008E0024" w:rsidP="008E0024">
      <w:pPr>
        <w:spacing w:line="300" w:lineRule="auto"/>
        <w:rPr>
          <w:rFonts w:ascii="仿宋_GB2312" w:eastAsia="仿宋_GB2312"/>
          <w:sz w:val="32"/>
          <w:szCs w:val="32"/>
        </w:rPr>
      </w:pPr>
      <w:r w:rsidRPr="004726DF">
        <w:rPr>
          <w:rFonts w:ascii="仿宋_GB2312" w:eastAsia="仿宋_GB2312" w:hint="eastAsia"/>
          <w:sz w:val="32"/>
          <w:szCs w:val="32"/>
        </w:rPr>
        <w:t xml:space="preserve">　　</w:t>
      </w:r>
      <w:r w:rsidRPr="004726DF">
        <w:rPr>
          <w:rFonts w:ascii="仿宋_GB2312" w:eastAsia="仿宋_GB2312" w:hint="eastAsia"/>
          <w:b/>
          <w:sz w:val="32"/>
          <w:szCs w:val="32"/>
        </w:rPr>
        <w:t>（三）切实做好依申请公开。</w:t>
      </w:r>
      <w:r w:rsidRPr="004726DF">
        <w:rPr>
          <w:rFonts w:ascii="仿宋_GB2312" w:eastAsia="仿宋_GB2312" w:hint="eastAsia"/>
          <w:sz w:val="32"/>
          <w:szCs w:val="32"/>
        </w:rPr>
        <w:t>全国气象部门按照新修订的</w:t>
      </w:r>
      <w:r>
        <w:rPr>
          <w:rFonts w:ascii="仿宋_GB2312" w:eastAsia="仿宋_GB2312" w:hint="eastAsia"/>
          <w:sz w:val="32"/>
          <w:szCs w:val="32"/>
        </w:rPr>
        <w:t>《中华人民共和国政府信息公开条例》</w:t>
      </w:r>
      <w:r w:rsidRPr="004726DF">
        <w:rPr>
          <w:rFonts w:ascii="仿宋_GB2312" w:eastAsia="仿宋_GB2312" w:hint="eastAsia"/>
          <w:sz w:val="32"/>
          <w:szCs w:val="32"/>
        </w:rPr>
        <w:t>精神，进一步规范依申请公开工作，提升依法办理水平和办理效率，做到件件有着落、事事有回应，</w:t>
      </w:r>
      <w:r>
        <w:rPr>
          <w:rFonts w:ascii="仿宋_GB2312" w:eastAsia="仿宋_GB2312" w:hint="eastAsia"/>
          <w:sz w:val="32"/>
          <w:szCs w:val="32"/>
        </w:rPr>
        <w:t>努力满足申请人需求，</w:t>
      </w:r>
      <w:r w:rsidRPr="004726DF">
        <w:rPr>
          <w:rFonts w:ascii="仿宋_GB2312" w:eastAsia="仿宋_GB2312" w:hint="eastAsia"/>
          <w:sz w:val="32"/>
          <w:szCs w:val="32"/>
        </w:rPr>
        <w:t>切实保障公民、法人和其他组织获取气象部门政府信息的权益。</w:t>
      </w:r>
    </w:p>
    <w:p w:rsidR="008E0024" w:rsidRPr="004726DF" w:rsidRDefault="008E0024" w:rsidP="008E0024">
      <w:pPr>
        <w:spacing w:line="300" w:lineRule="auto"/>
        <w:ind w:firstLineChars="200" w:firstLine="643"/>
        <w:rPr>
          <w:rFonts w:ascii="仿宋_GB2312" w:eastAsia="仿宋_GB2312"/>
          <w:sz w:val="32"/>
          <w:szCs w:val="32"/>
        </w:rPr>
      </w:pPr>
      <w:r w:rsidRPr="004726DF">
        <w:rPr>
          <w:rFonts w:ascii="仿宋_GB2312" w:eastAsia="仿宋_GB2312" w:hint="eastAsia"/>
          <w:b/>
          <w:sz w:val="32"/>
          <w:szCs w:val="32"/>
        </w:rPr>
        <w:t>（四）加强政策解读和回应社会关切。</w:t>
      </w:r>
      <w:r w:rsidRPr="00E72D5C">
        <w:rPr>
          <w:rFonts w:ascii="仿宋_GB2312" w:eastAsia="仿宋_GB2312" w:hint="eastAsia"/>
          <w:sz w:val="32"/>
          <w:szCs w:val="32"/>
        </w:rPr>
        <w:t>各级气象部门</w:t>
      </w:r>
      <w:r w:rsidRPr="004726DF">
        <w:rPr>
          <w:rFonts w:ascii="仿宋_GB2312" w:eastAsia="仿宋_GB2312" w:hint="eastAsia"/>
          <w:sz w:val="32"/>
          <w:szCs w:val="32"/>
        </w:rPr>
        <w:t>围绕气象行业管理方针政策，认真做好网上“政策解读”栏目建设，及时发布</w:t>
      </w:r>
      <w:r>
        <w:rPr>
          <w:rFonts w:ascii="仿宋_GB2312" w:eastAsia="仿宋_GB2312" w:hint="eastAsia"/>
          <w:sz w:val="32"/>
          <w:szCs w:val="32"/>
        </w:rPr>
        <w:t>政策</w:t>
      </w:r>
      <w:r w:rsidRPr="004726DF">
        <w:rPr>
          <w:rFonts w:ascii="仿宋_GB2312" w:eastAsia="仿宋_GB2312" w:hint="eastAsia"/>
          <w:sz w:val="32"/>
          <w:szCs w:val="32"/>
        </w:rPr>
        <w:t>解读文稿。积极探索运用政策简明问答、</w:t>
      </w:r>
      <w:r w:rsidRPr="004726DF">
        <w:rPr>
          <w:rFonts w:ascii="仿宋_GB2312" w:eastAsia="仿宋_GB2312" w:hint="eastAsia"/>
          <w:sz w:val="32"/>
          <w:szCs w:val="32"/>
        </w:rPr>
        <w:lastRenderedPageBreak/>
        <w:t>专题访谈等形式，用客观数据和生动案例，进行立体式、多方位解读，让</w:t>
      </w:r>
      <w:r>
        <w:rPr>
          <w:rFonts w:ascii="仿宋_GB2312" w:eastAsia="仿宋_GB2312" w:hint="eastAsia"/>
          <w:sz w:val="32"/>
          <w:szCs w:val="32"/>
        </w:rPr>
        <w:t>公众</w:t>
      </w:r>
      <w:r w:rsidRPr="004726DF">
        <w:rPr>
          <w:rFonts w:ascii="仿宋_GB2312" w:eastAsia="仿宋_GB2312" w:hint="eastAsia"/>
          <w:sz w:val="32"/>
          <w:szCs w:val="32"/>
        </w:rPr>
        <w:t>真正看得懂、能理解。针对公众关注的气象热点和难点问题，各级气象部门加强舆情监测、</w:t>
      </w:r>
      <w:proofErr w:type="gramStart"/>
      <w:r w:rsidRPr="004726DF">
        <w:rPr>
          <w:rFonts w:ascii="仿宋_GB2312" w:eastAsia="仿宋_GB2312" w:hint="eastAsia"/>
          <w:sz w:val="32"/>
          <w:szCs w:val="32"/>
        </w:rPr>
        <w:t>研</w:t>
      </w:r>
      <w:proofErr w:type="gramEnd"/>
      <w:r w:rsidRPr="004726DF">
        <w:rPr>
          <w:rFonts w:ascii="仿宋_GB2312" w:eastAsia="仿宋_GB2312" w:hint="eastAsia"/>
          <w:sz w:val="32"/>
          <w:szCs w:val="32"/>
        </w:rPr>
        <w:t>判和回应，及时解疑释惑，做出正确的舆论导向。</w:t>
      </w:r>
    </w:p>
    <w:p w:rsidR="008E0024" w:rsidRDefault="008E0024" w:rsidP="008E0024">
      <w:pPr>
        <w:spacing w:line="300" w:lineRule="auto"/>
        <w:ind w:firstLine="636"/>
        <w:rPr>
          <w:rFonts w:ascii="仿宋_GB2312" w:eastAsia="仿宋_GB2312"/>
          <w:sz w:val="32"/>
          <w:szCs w:val="32"/>
        </w:rPr>
      </w:pPr>
      <w:r w:rsidRPr="004726DF">
        <w:rPr>
          <w:rFonts w:ascii="仿宋_GB2312" w:eastAsia="仿宋_GB2312" w:hint="eastAsia"/>
          <w:b/>
          <w:sz w:val="32"/>
          <w:szCs w:val="32"/>
        </w:rPr>
        <w:t>（五）着力建设政府信息公开平台。</w:t>
      </w:r>
      <w:r w:rsidRPr="004726DF">
        <w:rPr>
          <w:rFonts w:ascii="仿宋_GB2312" w:eastAsia="仿宋_GB2312" w:hint="eastAsia"/>
          <w:sz w:val="32"/>
          <w:szCs w:val="32"/>
        </w:rPr>
        <w:t>开发基于气象部门办公网的政务公开审查推送平台，改进栏目设置，完善平台功能，提高信息公开审查推送效率；开发新一代网上互动平台，完善全国气象部门网站局长信箱、网上留言、政府信息公开申请等事项的受理、办理和答复功能，确保</w:t>
      </w:r>
      <w:proofErr w:type="gramStart"/>
      <w:r w:rsidRPr="004726DF">
        <w:rPr>
          <w:rFonts w:ascii="仿宋_GB2312" w:eastAsia="仿宋_GB2312" w:hint="eastAsia"/>
          <w:sz w:val="32"/>
          <w:szCs w:val="32"/>
        </w:rPr>
        <w:t>政民互动</w:t>
      </w:r>
      <w:proofErr w:type="gramEnd"/>
      <w:r w:rsidRPr="004726DF">
        <w:rPr>
          <w:rFonts w:ascii="仿宋_GB2312" w:eastAsia="仿宋_GB2312" w:hint="eastAsia"/>
          <w:sz w:val="32"/>
          <w:szCs w:val="32"/>
        </w:rPr>
        <w:t>畅通；统筹气象部门政府网站政府信息公开栏目建设，按照国务院办公厅政府信息与政务公开办公室《关于规范政府信息公开平台有关事项的通知》（国办公开办函〔2019〕61号）要求，在《气象部门政府信息公开基本目录》基础上，统一</w:t>
      </w:r>
      <w:proofErr w:type="gramStart"/>
      <w:r w:rsidRPr="004726DF">
        <w:rPr>
          <w:rFonts w:ascii="仿宋_GB2312" w:eastAsia="仿宋_GB2312" w:hint="eastAsia"/>
          <w:sz w:val="32"/>
          <w:szCs w:val="32"/>
        </w:rPr>
        <w:t>设计国省</w:t>
      </w:r>
      <w:proofErr w:type="gramEnd"/>
      <w:r w:rsidRPr="004726DF">
        <w:rPr>
          <w:rFonts w:ascii="仿宋_GB2312" w:eastAsia="仿宋_GB2312" w:hint="eastAsia"/>
          <w:sz w:val="32"/>
          <w:szCs w:val="32"/>
        </w:rPr>
        <w:t>两级气象主管机构政府信息公开专栏，推进专栏建设和维护的规范化。</w:t>
      </w:r>
    </w:p>
    <w:p w:rsidR="008E0024" w:rsidRDefault="008E0024" w:rsidP="008E0024">
      <w:pPr>
        <w:spacing w:line="276" w:lineRule="auto"/>
        <w:ind w:firstLine="636"/>
        <w:rPr>
          <w:rFonts w:ascii="仿宋_GB2312" w:eastAsia="仿宋_GB2312"/>
          <w:sz w:val="32"/>
          <w:szCs w:val="32"/>
        </w:rPr>
      </w:pPr>
    </w:p>
    <w:p w:rsidR="008E0024" w:rsidRDefault="008E0024" w:rsidP="008E0024">
      <w:pPr>
        <w:spacing w:line="276" w:lineRule="auto"/>
        <w:ind w:firstLine="636"/>
        <w:rPr>
          <w:rFonts w:ascii="仿宋_GB2312" w:eastAsia="仿宋_GB2312"/>
          <w:sz w:val="32"/>
          <w:szCs w:val="32"/>
        </w:rPr>
      </w:pPr>
    </w:p>
    <w:p w:rsidR="008E0024" w:rsidRDefault="008E0024" w:rsidP="008E0024">
      <w:pPr>
        <w:spacing w:line="276" w:lineRule="auto"/>
        <w:ind w:firstLine="636"/>
        <w:rPr>
          <w:rFonts w:ascii="仿宋_GB2312" w:eastAsia="仿宋_GB2312"/>
          <w:sz w:val="32"/>
          <w:szCs w:val="32"/>
        </w:rPr>
      </w:pPr>
    </w:p>
    <w:p w:rsidR="008E0024" w:rsidRPr="00565732" w:rsidRDefault="008E0024" w:rsidP="008E0024">
      <w:pPr>
        <w:spacing w:line="276" w:lineRule="auto"/>
        <w:ind w:firstLine="636"/>
        <w:rPr>
          <w:rFonts w:ascii="仿宋_GB2312" w:eastAsia="仿宋_GB2312"/>
          <w:sz w:val="32"/>
          <w:szCs w:val="32"/>
        </w:rPr>
      </w:pPr>
    </w:p>
    <w:p w:rsidR="008E0024" w:rsidRDefault="008E0024" w:rsidP="008E0024">
      <w:pPr>
        <w:spacing w:line="276" w:lineRule="auto"/>
        <w:ind w:firstLine="636"/>
        <w:rPr>
          <w:rFonts w:ascii="仿宋_GB2312" w:eastAsia="仿宋_GB2312"/>
          <w:sz w:val="32"/>
          <w:szCs w:val="32"/>
        </w:rPr>
      </w:pPr>
    </w:p>
    <w:p w:rsidR="008E0024" w:rsidRDefault="008E0024" w:rsidP="008E0024">
      <w:pPr>
        <w:spacing w:line="276" w:lineRule="auto"/>
        <w:ind w:firstLine="636"/>
        <w:rPr>
          <w:rFonts w:ascii="仿宋_GB2312" w:eastAsia="仿宋_GB2312"/>
          <w:sz w:val="32"/>
          <w:szCs w:val="32"/>
        </w:rPr>
      </w:pPr>
    </w:p>
    <w:p w:rsidR="008E0024" w:rsidRPr="004726DF" w:rsidRDefault="008E0024" w:rsidP="008E0024">
      <w:pPr>
        <w:spacing w:line="276" w:lineRule="auto"/>
        <w:ind w:firstLine="636"/>
        <w:rPr>
          <w:rFonts w:ascii="仿宋_GB2312" w:eastAsia="仿宋_GB2312"/>
          <w:sz w:val="32"/>
          <w:szCs w:val="32"/>
        </w:rPr>
      </w:pPr>
    </w:p>
    <w:p w:rsidR="008E0024" w:rsidRPr="004726DF" w:rsidRDefault="008E0024" w:rsidP="008E0024">
      <w:pPr>
        <w:spacing w:line="560" w:lineRule="exact"/>
        <w:rPr>
          <w:rFonts w:ascii="黑体" w:eastAsia="黑体" w:hAnsi="黑体"/>
          <w:sz w:val="32"/>
          <w:szCs w:val="32"/>
        </w:rPr>
      </w:pPr>
      <w:r w:rsidRPr="004726DF">
        <w:rPr>
          <w:rFonts w:ascii="仿宋_GB2312" w:eastAsia="仿宋_GB2312" w:hint="eastAsia"/>
          <w:sz w:val="32"/>
          <w:szCs w:val="32"/>
        </w:rPr>
        <w:lastRenderedPageBreak/>
        <w:t xml:space="preserve">　　</w:t>
      </w:r>
      <w:r w:rsidRPr="004726DF">
        <w:rPr>
          <w:rFonts w:ascii="黑体" w:eastAsia="黑体" w:hAnsi="黑体" w:hint="eastAsia"/>
          <w:sz w:val="32"/>
          <w:szCs w:val="32"/>
        </w:rPr>
        <w:t>二、主动公开政府信息情况</w:t>
      </w:r>
    </w:p>
    <w:tbl>
      <w:tblPr>
        <w:tblW w:w="8473" w:type="dxa"/>
        <w:jc w:val="center"/>
        <w:tblCellMar>
          <w:left w:w="0" w:type="dxa"/>
          <w:right w:w="0" w:type="dxa"/>
        </w:tblCellMar>
        <w:tblLook w:val="04A0" w:firstRow="1" w:lastRow="0" w:firstColumn="1" w:lastColumn="0" w:noHBand="0" w:noVBand="1"/>
      </w:tblPr>
      <w:tblGrid>
        <w:gridCol w:w="3240"/>
        <w:gridCol w:w="1952"/>
        <w:gridCol w:w="6"/>
        <w:gridCol w:w="1317"/>
        <w:gridCol w:w="1958"/>
      </w:tblGrid>
      <w:tr w:rsidR="008E0024" w:rsidRPr="00D810DD" w:rsidTr="00E146F5">
        <w:trPr>
          <w:trHeight w:val="522"/>
          <w:jc w:val="center"/>
        </w:trPr>
        <w:tc>
          <w:tcPr>
            <w:tcW w:w="8472"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第二十条第（一）项</w:t>
            </w:r>
          </w:p>
        </w:tc>
      </w:tr>
      <w:tr w:rsidR="008E0024" w:rsidRPr="00D810DD" w:rsidTr="00E146F5">
        <w:trPr>
          <w:trHeight w:val="930"/>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信息内容</w:t>
            </w:r>
          </w:p>
        </w:tc>
        <w:tc>
          <w:tcPr>
            <w:tcW w:w="19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本年新</w:t>
            </w:r>
            <w:r w:rsidRPr="00D810DD">
              <w:rPr>
                <w:rFonts w:ascii="宋体" w:hAnsi="宋体" w:cs="宋体" w:hint="eastAsia"/>
                <w:color w:val="000000"/>
                <w:kern w:val="0"/>
                <w:sz w:val="20"/>
                <w:szCs w:val="20"/>
              </w:rPr>
              <w:br/>
            </w:r>
            <w:r w:rsidRPr="00D810DD">
              <w:rPr>
                <w:rFonts w:ascii="宋体" w:hAnsi="宋体" w:cs="宋体" w:hint="eastAsia"/>
                <w:kern w:val="0"/>
                <w:sz w:val="20"/>
                <w:szCs w:val="20"/>
              </w:rPr>
              <w:t>制作数量</w:t>
            </w:r>
          </w:p>
        </w:tc>
        <w:tc>
          <w:tcPr>
            <w:tcW w:w="13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本年新</w:t>
            </w:r>
            <w:r w:rsidRPr="00D810DD">
              <w:rPr>
                <w:rFonts w:ascii="宋体" w:hAnsi="宋体" w:cs="宋体" w:hint="eastAsia"/>
                <w:color w:val="000000"/>
                <w:kern w:val="0"/>
                <w:sz w:val="20"/>
                <w:szCs w:val="20"/>
              </w:rPr>
              <w:br/>
            </w:r>
            <w:r w:rsidRPr="00D810DD">
              <w:rPr>
                <w:rFonts w:ascii="宋体" w:hAnsi="宋体" w:cs="宋体" w:hint="eastAsia"/>
                <w:kern w:val="0"/>
                <w:sz w:val="20"/>
                <w:szCs w:val="20"/>
              </w:rPr>
              <w:t>公开数量</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对外公开总数量</w:t>
            </w:r>
          </w:p>
        </w:tc>
      </w:tr>
      <w:tr w:rsidR="008E0024" w:rsidRPr="00D810DD" w:rsidTr="00E146F5">
        <w:trPr>
          <w:trHeight w:val="551"/>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kern w:val="0"/>
                <w:sz w:val="24"/>
              </w:rPr>
            </w:pPr>
            <w:r w:rsidRPr="00D810DD">
              <w:rPr>
                <w:rFonts w:ascii="宋体" w:hAnsi="宋体" w:cs="宋体" w:hint="eastAsia"/>
                <w:color w:val="000000"/>
                <w:kern w:val="0"/>
                <w:sz w:val="20"/>
                <w:szCs w:val="20"/>
              </w:rPr>
              <w:t>规章</w:t>
            </w:r>
          </w:p>
        </w:tc>
        <w:tc>
          <w:tcPr>
            <w:tcW w:w="1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0</w:t>
            </w:r>
          </w:p>
        </w:tc>
        <w:tc>
          <w:tcPr>
            <w:tcW w:w="13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E0024" w:rsidRPr="00D810DD" w:rsidRDefault="00582227" w:rsidP="00E146F5">
            <w:pPr>
              <w:widowControl/>
              <w:jc w:val="center"/>
              <w:rPr>
                <w:rFonts w:ascii="宋体" w:hAnsi="宋体" w:cs="宋体"/>
                <w:kern w:val="0"/>
                <w:sz w:val="24"/>
              </w:rPr>
            </w:pPr>
            <w:r>
              <w:rPr>
                <w:rFonts w:ascii="宋体" w:hAnsi="宋体" w:cs="宋体" w:hint="eastAsia"/>
                <w:color w:val="000000"/>
                <w:kern w:val="0"/>
                <w:sz w:val="20"/>
                <w:szCs w:val="20"/>
              </w:rPr>
              <w:t>0</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1437F1" w:rsidRDefault="00582227" w:rsidP="00E146F5">
            <w:pPr>
              <w:widowControl/>
              <w:jc w:val="center"/>
              <w:rPr>
                <w:rFonts w:ascii="宋体" w:hAnsi="宋体" w:cs="宋体"/>
                <w:kern w:val="0"/>
                <w:sz w:val="24"/>
              </w:rPr>
            </w:pPr>
            <w:r>
              <w:rPr>
                <w:rFonts w:ascii="宋体" w:hAnsi="宋体" w:cs="宋体" w:hint="eastAsia"/>
                <w:kern w:val="0"/>
                <w:sz w:val="20"/>
                <w:szCs w:val="20"/>
              </w:rPr>
              <w:t>23</w:t>
            </w:r>
            <w:bookmarkStart w:id="0" w:name="_GoBack"/>
            <w:bookmarkEnd w:id="0"/>
          </w:p>
        </w:tc>
      </w:tr>
      <w:tr w:rsidR="008E0024" w:rsidRPr="00D810DD" w:rsidTr="00E146F5">
        <w:trPr>
          <w:trHeight w:val="497"/>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kern w:val="0"/>
                <w:sz w:val="24"/>
              </w:rPr>
            </w:pPr>
            <w:r w:rsidRPr="00D810DD">
              <w:rPr>
                <w:rFonts w:ascii="宋体" w:hAnsi="宋体" w:cs="宋体" w:hint="eastAsia"/>
                <w:color w:val="000000"/>
                <w:kern w:val="0"/>
                <w:sz w:val="20"/>
                <w:szCs w:val="20"/>
              </w:rPr>
              <w:t>规范性文件</w:t>
            </w:r>
          </w:p>
        </w:tc>
        <w:tc>
          <w:tcPr>
            <w:tcW w:w="1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Pr>
                <w:rFonts w:ascii="宋体" w:hAnsi="宋体" w:cs="宋体" w:hint="eastAsia"/>
                <w:color w:val="000000"/>
                <w:kern w:val="0"/>
                <w:sz w:val="20"/>
                <w:szCs w:val="20"/>
              </w:rPr>
              <w:t>269</w:t>
            </w:r>
          </w:p>
        </w:tc>
        <w:tc>
          <w:tcPr>
            <w:tcW w:w="13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Pr>
                <w:rFonts w:ascii="宋体" w:hAnsi="宋体" w:cs="宋体" w:hint="eastAsia"/>
                <w:color w:val="000000"/>
                <w:kern w:val="0"/>
                <w:sz w:val="20"/>
                <w:szCs w:val="20"/>
              </w:rPr>
              <w:t>269</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1437F1" w:rsidRDefault="008E0024" w:rsidP="00E146F5">
            <w:pPr>
              <w:widowControl/>
              <w:jc w:val="center"/>
              <w:rPr>
                <w:rFonts w:ascii="宋体" w:hAnsi="宋体" w:cs="宋体"/>
                <w:kern w:val="0"/>
                <w:sz w:val="24"/>
              </w:rPr>
            </w:pPr>
            <w:r>
              <w:rPr>
                <w:rFonts w:ascii="宋体" w:hAnsi="宋体" w:cs="宋体" w:hint="eastAsia"/>
                <w:kern w:val="0"/>
                <w:sz w:val="20"/>
                <w:szCs w:val="20"/>
              </w:rPr>
              <w:t>1100</w:t>
            </w:r>
          </w:p>
        </w:tc>
      </w:tr>
      <w:tr w:rsidR="008E0024" w:rsidRPr="00D810DD" w:rsidTr="00E146F5">
        <w:trPr>
          <w:trHeight w:val="506"/>
          <w:jc w:val="center"/>
        </w:trPr>
        <w:tc>
          <w:tcPr>
            <w:tcW w:w="84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第二十条第（五）项</w:t>
            </w:r>
          </w:p>
        </w:tc>
      </w:tr>
      <w:tr w:rsidR="008E0024" w:rsidRPr="00D810DD" w:rsidTr="00E146F5">
        <w:trPr>
          <w:trHeight w:val="669"/>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信息内容</w:t>
            </w:r>
          </w:p>
        </w:tc>
        <w:tc>
          <w:tcPr>
            <w:tcW w:w="19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上一年项目数量</w:t>
            </w:r>
          </w:p>
        </w:tc>
        <w:tc>
          <w:tcPr>
            <w:tcW w:w="13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本年增/减</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处理决定数量</w:t>
            </w:r>
          </w:p>
        </w:tc>
      </w:tr>
      <w:tr w:rsidR="008E0024" w:rsidRPr="00D810DD" w:rsidTr="00E146F5">
        <w:trPr>
          <w:trHeight w:val="556"/>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color w:val="000000"/>
                <w:kern w:val="0"/>
                <w:sz w:val="20"/>
                <w:szCs w:val="20"/>
              </w:rPr>
            </w:pPr>
            <w:r w:rsidRPr="00D810DD">
              <w:rPr>
                <w:rFonts w:ascii="宋体" w:hAnsi="宋体" w:cs="宋体" w:hint="eastAsia"/>
                <w:color w:val="000000"/>
                <w:kern w:val="0"/>
                <w:sz w:val="20"/>
                <w:szCs w:val="20"/>
              </w:rPr>
              <w:t>行政许可</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3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0</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21420</w:t>
            </w:r>
          </w:p>
        </w:tc>
      </w:tr>
      <w:tr w:rsidR="008E0024" w:rsidRPr="00D810DD" w:rsidTr="00E146F5">
        <w:trPr>
          <w:trHeight w:val="580"/>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color w:val="000000"/>
                <w:kern w:val="0"/>
                <w:sz w:val="20"/>
                <w:szCs w:val="20"/>
              </w:rPr>
            </w:pPr>
            <w:r w:rsidRPr="00D810DD">
              <w:rPr>
                <w:rFonts w:ascii="宋体" w:hAnsi="宋体" w:cs="宋体" w:hint="eastAsia"/>
                <w:color w:val="000000"/>
                <w:kern w:val="0"/>
                <w:sz w:val="20"/>
                <w:szCs w:val="20"/>
              </w:rPr>
              <w:t>其他对外管理服务事项</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sidRPr="00D810DD">
              <w:rPr>
                <w:rFonts w:ascii="宋体" w:hAnsi="宋体" w:cs="宋体" w:hint="eastAsia"/>
                <w:color w:val="000000"/>
                <w:kern w:val="0"/>
                <w:sz w:val="20"/>
                <w:szCs w:val="20"/>
              </w:rPr>
              <w:t>0</w:t>
            </w:r>
          </w:p>
        </w:tc>
        <w:tc>
          <w:tcPr>
            <w:tcW w:w="13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0</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5585</w:t>
            </w:r>
          </w:p>
        </w:tc>
      </w:tr>
      <w:tr w:rsidR="008E0024" w:rsidRPr="00D810DD" w:rsidTr="00E146F5">
        <w:trPr>
          <w:trHeight w:val="428"/>
          <w:jc w:val="center"/>
        </w:trPr>
        <w:tc>
          <w:tcPr>
            <w:tcW w:w="84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第二十条第（六）项</w:t>
            </w:r>
          </w:p>
        </w:tc>
      </w:tr>
      <w:tr w:rsidR="008E0024" w:rsidRPr="00D810DD" w:rsidTr="00E146F5">
        <w:trPr>
          <w:trHeight w:val="669"/>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信息内容</w:t>
            </w:r>
          </w:p>
        </w:tc>
        <w:tc>
          <w:tcPr>
            <w:tcW w:w="19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上一年项目数量</w:t>
            </w:r>
          </w:p>
        </w:tc>
        <w:tc>
          <w:tcPr>
            <w:tcW w:w="13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本年增/减</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处理决定数量</w:t>
            </w:r>
          </w:p>
        </w:tc>
      </w:tr>
      <w:tr w:rsidR="008E0024" w:rsidRPr="00D810DD" w:rsidTr="00E146F5">
        <w:trPr>
          <w:trHeight w:val="454"/>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color w:val="000000"/>
                <w:kern w:val="0"/>
                <w:sz w:val="20"/>
                <w:szCs w:val="20"/>
              </w:rPr>
            </w:pPr>
            <w:r w:rsidRPr="00D810DD">
              <w:rPr>
                <w:rFonts w:ascii="宋体" w:hAnsi="宋体" w:cs="宋体" w:hint="eastAsia"/>
                <w:color w:val="000000"/>
                <w:kern w:val="0"/>
                <w:sz w:val="20"/>
                <w:szCs w:val="20"/>
              </w:rPr>
              <w:t>行政处罚</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13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 xml:space="preserve">　0</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333</w:t>
            </w:r>
          </w:p>
        </w:tc>
      </w:tr>
      <w:tr w:rsidR="008E0024" w:rsidRPr="00D810DD" w:rsidTr="00E146F5">
        <w:trPr>
          <w:trHeight w:val="431"/>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color w:val="000000"/>
                <w:kern w:val="0"/>
                <w:sz w:val="20"/>
                <w:szCs w:val="20"/>
              </w:rPr>
            </w:pPr>
            <w:r w:rsidRPr="00D810DD">
              <w:rPr>
                <w:rFonts w:ascii="宋体" w:hAnsi="宋体" w:cs="宋体" w:hint="eastAsia"/>
                <w:color w:val="000000"/>
                <w:kern w:val="0"/>
                <w:sz w:val="20"/>
                <w:szCs w:val="20"/>
              </w:rPr>
              <w:t>行政强制</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3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 xml:space="preserve">　0</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8E0024" w:rsidRPr="00D810DD" w:rsidTr="00E146F5">
        <w:trPr>
          <w:trHeight w:val="500"/>
          <w:jc w:val="center"/>
        </w:trPr>
        <w:tc>
          <w:tcPr>
            <w:tcW w:w="84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第二十条第（八）项</w:t>
            </w:r>
          </w:p>
        </w:tc>
      </w:tr>
      <w:tr w:rsidR="008E0024" w:rsidRPr="00D810DD" w:rsidTr="00E146F5">
        <w:trPr>
          <w:trHeight w:val="285"/>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信息内容</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kern w:val="0"/>
                <w:sz w:val="24"/>
              </w:rPr>
            </w:pPr>
            <w:r w:rsidRPr="00D810DD">
              <w:rPr>
                <w:rFonts w:ascii="宋体" w:hAnsi="宋体" w:cs="宋体" w:hint="eastAsia"/>
                <w:color w:val="000000"/>
                <w:kern w:val="0"/>
                <w:sz w:val="20"/>
                <w:szCs w:val="20"/>
              </w:rPr>
              <w:t>上一年项目数量</w:t>
            </w:r>
          </w:p>
        </w:tc>
        <w:tc>
          <w:tcPr>
            <w:tcW w:w="327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本年增/减</w:t>
            </w:r>
          </w:p>
        </w:tc>
      </w:tr>
      <w:tr w:rsidR="008E0024" w:rsidRPr="00D810DD" w:rsidTr="00E146F5">
        <w:trPr>
          <w:trHeight w:val="581"/>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color w:val="000000"/>
                <w:kern w:val="0"/>
                <w:sz w:val="20"/>
                <w:szCs w:val="20"/>
              </w:rPr>
            </w:pPr>
            <w:r w:rsidRPr="00D810DD">
              <w:rPr>
                <w:rFonts w:ascii="宋体" w:hAnsi="宋体" w:cs="宋体" w:hint="eastAsia"/>
                <w:color w:val="000000"/>
                <w:kern w:val="0"/>
                <w:sz w:val="20"/>
                <w:szCs w:val="20"/>
              </w:rPr>
              <w:t>行政事业性收费</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 xml:space="preserve">　0</w:t>
            </w:r>
          </w:p>
        </w:tc>
        <w:tc>
          <w:tcPr>
            <w:tcW w:w="3275"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0</w:t>
            </w:r>
          </w:p>
        </w:tc>
      </w:tr>
      <w:tr w:rsidR="008E0024" w:rsidRPr="00D810DD" w:rsidTr="00E146F5">
        <w:trPr>
          <w:trHeight w:val="502"/>
          <w:jc w:val="center"/>
        </w:trPr>
        <w:tc>
          <w:tcPr>
            <w:tcW w:w="84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第二十条第（九）项</w:t>
            </w:r>
          </w:p>
        </w:tc>
      </w:tr>
      <w:tr w:rsidR="008E0024" w:rsidRPr="00D810DD" w:rsidTr="00E146F5">
        <w:trPr>
          <w:trHeight w:val="616"/>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信息内容</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color w:val="000000"/>
                <w:kern w:val="0"/>
                <w:sz w:val="20"/>
                <w:szCs w:val="20"/>
              </w:rPr>
              <w:t>采购项目数量</w:t>
            </w:r>
          </w:p>
        </w:tc>
        <w:tc>
          <w:tcPr>
            <w:tcW w:w="327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proofErr w:type="gramStart"/>
            <w:r w:rsidRPr="00D810DD">
              <w:rPr>
                <w:rFonts w:ascii="宋体" w:hAnsi="宋体" w:cs="宋体" w:hint="eastAsia"/>
                <w:color w:val="000000"/>
                <w:kern w:val="0"/>
                <w:sz w:val="20"/>
                <w:szCs w:val="20"/>
              </w:rPr>
              <w:t>采购总</w:t>
            </w:r>
            <w:proofErr w:type="gramEnd"/>
            <w:r w:rsidRPr="00D810DD">
              <w:rPr>
                <w:rFonts w:ascii="宋体" w:hAnsi="宋体" w:cs="宋体" w:hint="eastAsia"/>
                <w:color w:val="000000"/>
                <w:kern w:val="0"/>
                <w:sz w:val="20"/>
                <w:szCs w:val="20"/>
              </w:rPr>
              <w:t>金额</w:t>
            </w:r>
            <w:r w:rsidRPr="001437F1">
              <w:rPr>
                <w:rFonts w:ascii="宋体" w:hAnsi="宋体" w:cs="宋体" w:hint="eastAsia"/>
                <w:color w:val="000000"/>
                <w:kern w:val="0"/>
                <w:sz w:val="20"/>
                <w:szCs w:val="20"/>
              </w:rPr>
              <w:t>（</w:t>
            </w:r>
            <w:r>
              <w:rPr>
                <w:rFonts w:ascii="宋体" w:hAnsi="宋体" w:cs="宋体" w:hint="eastAsia"/>
                <w:color w:val="000000"/>
                <w:kern w:val="0"/>
                <w:sz w:val="20"/>
                <w:szCs w:val="20"/>
              </w:rPr>
              <w:t>万</w:t>
            </w:r>
            <w:r w:rsidRPr="001437F1">
              <w:rPr>
                <w:rFonts w:ascii="宋体" w:hAnsi="宋体" w:cs="宋体" w:hint="eastAsia"/>
                <w:color w:val="000000"/>
                <w:kern w:val="0"/>
                <w:sz w:val="20"/>
                <w:szCs w:val="20"/>
              </w:rPr>
              <w:t>元）</w:t>
            </w:r>
          </w:p>
        </w:tc>
      </w:tr>
      <w:tr w:rsidR="008E0024" w:rsidRPr="00D810DD" w:rsidTr="00E146F5">
        <w:trPr>
          <w:trHeight w:val="568"/>
          <w:jc w:val="center"/>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left"/>
              <w:rPr>
                <w:rFonts w:ascii="宋体" w:hAnsi="宋体" w:cs="宋体"/>
                <w:kern w:val="0"/>
                <w:sz w:val="24"/>
              </w:rPr>
            </w:pPr>
            <w:r w:rsidRPr="00D810DD">
              <w:rPr>
                <w:rFonts w:ascii="宋体" w:hAnsi="宋体" w:cs="宋体" w:hint="eastAsia"/>
                <w:color w:val="000000"/>
                <w:kern w:val="0"/>
                <w:sz w:val="20"/>
                <w:szCs w:val="20"/>
              </w:rPr>
              <w:t>政府集中采购</w:t>
            </w:r>
          </w:p>
        </w:tc>
        <w:tc>
          <w:tcPr>
            <w:tcW w:w="19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10E2C">
              <w:rPr>
                <w:rFonts w:ascii="宋体" w:hAnsi="宋体" w:cs="宋体"/>
                <w:color w:val="000000"/>
                <w:kern w:val="0"/>
                <w:sz w:val="20"/>
                <w:szCs w:val="20"/>
              </w:rPr>
              <w:t>55331</w:t>
            </w:r>
          </w:p>
        </w:tc>
        <w:tc>
          <w:tcPr>
            <w:tcW w:w="3275"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10E2C">
              <w:rPr>
                <w:rFonts w:ascii="宋体" w:hAnsi="宋体" w:cs="宋体"/>
                <w:color w:val="000000"/>
                <w:kern w:val="0"/>
                <w:sz w:val="20"/>
                <w:szCs w:val="20"/>
              </w:rPr>
              <w:t>241136.9576</w:t>
            </w:r>
          </w:p>
        </w:tc>
      </w:tr>
    </w:tbl>
    <w:p w:rsidR="008E0024" w:rsidRDefault="008E0024" w:rsidP="008E0024">
      <w:pPr>
        <w:spacing w:line="560" w:lineRule="exact"/>
        <w:rPr>
          <w:rFonts w:ascii="仿宋_GB2312" w:eastAsia="仿宋_GB2312"/>
          <w:sz w:val="32"/>
          <w:szCs w:val="32"/>
        </w:rPr>
      </w:pPr>
      <w:r w:rsidRPr="004726DF">
        <w:rPr>
          <w:rFonts w:ascii="仿宋_GB2312" w:eastAsia="仿宋_GB2312" w:hint="eastAsia"/>
          <w:sz w:val="32"/>
          <w:szCs w:val="32"/>
        </w:rPr>
        <w:t xml:space="preserve">　　</w:t>
      </w:r>
    </w:p>
    <w:p w:rsidR="008E0024" w:rsidRDefault="008E0024" w:rsidP="008E0024">
      <w:pPr>
        <w:spacing w:line="560" w:lineRule="exact"/>
        <w:rPr>
          <w:rFonts w:ascii="仿宋_GB2312" w:eastAsia="仿宋_GB2312"/>
          <w:sz w:val="32"/>
          <w:szCs w:val="32"/>
        </w:rPr>
      </w:pPr>
    </w:p>
    <w:p w:rsidR="008E0024" w:rsidRDefault="008E0024" w:rsidP="008E0024">
      <w:pPr>
        <w:spacing w:line="560" w:lineRule="exact"/>
        <w:rPr>
          <w:rFonts w:ascii="仿宋_GB2312" w:eastAsia="仿宋_GB2312"/>
          <w:sz w:val="32"/>
          <w:szCs w:val="32"/>
        </w:rPr>
      </w:pPr>
    </w:p>
    <w:p w:rsidR="008E0024" w:rsidRDefault="008E0024" w:rsidP="008E0024">
      <w:pPr>
        <w:spacing w:line="560" w:lineRule="exact"/>
        <w:rPr>
          <w:rFonts w:ascii="仿宋_GB2312" w:eastAsia="仿宋_GB2312"/>
          <w:sz w:val="32"/>
          <w:szCs w:val="32"/>
        </w:rPr>
      </w:pPr>
    </w:p>
    <w:p w:rsidR="008E0024" w:rsidRDefault="008E0024" w:rsidP="008E0024">
      <w:pPr>
        <w:spacing w:line="560" w:lineRule="exact"/>
        <w:rPr>
          <w:rFonts w:ascii="仿宋_GB2312" w:eastAsia="仿宋_GB2312"/>
          <w:sz w:val="32"/>
          <w:szCs w:val="32"/>
        </w:rPr>
      </w:pPr>
    </w:p>
    <w:p w:rsidR="008E0024" w:rsidRPr="004726DF" w:rsidRDefault="008E0024" w:rsidP="008E0024">
      <w:pPr>
        <w:spacing w:line="560" w:lineRule="exact"/>
        <w:ind w:firstLineChars="200" w:firstLine="640"/>
        <w:rPr>
          <w:rFonts w:ascii="黑体" w:eastAsia="黑体" w:hAnsi="黑体"/>
          <w:sz w:val="32"/>
          <w:szCs w:val="32"/>
        </w:rPr>
      </w:pPr>
      <w:r w:rsidRPr="004726DF">
        <w:rPr>
          <w:rFonts w:ascii="黑体" w:eastAsia="黑体" w:hAnsi="黑体" w:hint="eastAsia"/>
          <w:sz w:val="32"/>
          <w:szCs w:val="32"/>
        </w:rPr>
        <w:lastRenderedPageBreak/>
        <w:t>三、收到和处理政府信息公开申请情况</w:t>
      </w:r>
    </w:p>
    <w:tbl>
      <w:tblPr>
        <w:tblW w:w="8814" w:type="dxa"/>
        <w:jc w:val="center"/>
        <w:tblLayout w:type="fixed"/>
        <w:tblLook w:val="04A0" w:firstRow="1" w:lastRow="0" w:firstColumn="1" w:lastColumn="0" w:noHBand="0" w:noVBand="1"/>
      </w:tblPr>
      <w:tblGrid>
        <w:gridCol w:w="606"/>
        <w:gridCol w:w="798"/>
        <w:gridCol w:w="2131"/>
        <w:gridCol w:w="660"/>
        <w:gridCol w:w="742"/>
        <w:gridCol w:w="714"/>
        <w:gridCol w:w="868"/>
        <w:gridCol w:w="853"/>
        <w:gridCol w:w="728"/>
        <w:gridCol w:w="714"/>
      </w:tblGrid>
      <w:tr w:rsidR="008E0024" w:rsidRPr="00AC32C4" w:rsidTr="00E146F5">
        <w:trPr>
          <w:trHeight w:val="372"/>
          <w:jc w:val="center"/>
        </w:trPr>
        <w:tc>
          <w:tcPr>
            <w:tcW w:w="35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Calibri" w:hAnsi="Calibri" w:cs="Calibri"/>
                <w:color w:val="000000"/>
                <w:kern w:val="0"/>
                <w:szCs w:val="21"/>
              </w:rPr>
            </w:pPr>
            <w:r w:rsidRPr="00AC32C4">
              <w:rPr>
                <w:rFonts w:ascii="Calibri" w:hAnsi="Calibri" w:cs="Calibri"/>
                <w:color w:val="000000"/>
                <w:kern w:val="0"/>
                <w:szCs w:val="21"/>
              </w:rPr>
              <w:t xml:space="preserve">　</w:t>
            </w:r>
          </w:p>
        </w:tc>
        <w:tc>
          <w:tcPr>
            <w:tcW w:w="5279" w:type="dxa"/>
            <w:gridSpan w:val="7"/>
            <w:tcBorders>
              <w:top w:val="single" w:sz="8" w:space="0" w:color="auto"/>
              <w:left w:val="nil"/>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申请人情况</w:t>
            </w:r>
          </w:p>
        </w:tc>
      </w:tr>
      <w:tr w:rsidR="008E0024" w:rsidRPr="00AC32C4" w:rsidTr="00E146F5">
        <w:trPr>
          <w:trHeight w:val="414"/>
          <w:jc w:val="center"/>
        </w:trPr>
        <w:tc>
          <w:tcPr>
            <w:tcW w:w="3535" w:type="dxa"/>
            <w:gridSpan w:val="3"/>
            <w:vMerge/>
            <w:tcBorders>
              <w:top w:val="single" w:sz="8" w:space="0" w:color="auto"/>
              <w:left w:val="single" w:sz="8" w:space="0" w:color="auto"/>
              <w:bottom w:val="single" w:sz="8" w:space="0" w:color="000000"/>
              <w:right w:val="single" w:sz="8" w:space="0" w:color="000000"/>
            </w:tcBorders>
            <w:vAlign w:val="center"/>
            <w:hideMark/>
          </w:tcPr>
          <w:p w:rsidR="008E0024" w:rsidRPr="00AC32C4" w:rsidRDefault="008E0024" w:rsidP="00E146F5">
            <w:pPr>
              <w:widowControl/>
              <w:spacing w:line="0" w:lineRule="atLeast"/>
              <w:jc w:val="left"/>
              <w:rPr>
                <w:rFonts w:ascii="Calibri" w:hAnsi="Calibri" w:cs="Calibri"/>
                <w:color w:val="000000"/>
                <w:kern w:val="0"/>
                <w:szCs w:val="21"/>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自然人</w:t>
            </w:r>
          </w:p>
        </w:tc>
        <w:tc>
          <w:tcPr>
            <w:tcW w:w="3905" w:type="dxa"/>
            <w:gridSpan w:val="5"/>
            <w:tcBorders>
              <w:top w:val="single" w:sz="8" w:space="0" w:color="auto"/>
              <w:left w:val="nil"/>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法人或其他组织</w:t>
            </w:r>
          </w:p>
        </w:tc>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总计</w:t>
            </w:r>
          </w:p>
        </w:tc>
      </w:tr>
      <w:tr w:rsidR="008E0024" w:rsidRPr="00AC32C4" w:rsidTr="00E146F5">
        <w:trPr>
          <w:trHeight w:val="486"/>
          <w:jc w:val="center"/>
        </w:trPr>
        <w:tc>
          <w:tcPr>
            <w:tcW w:w="3535" w:type="dxa"/>
            <w:gridSpan w:val="3"/>
            <w:vMerge/>
            <w:tcBorders>
              <w:top w:val="single" w:sz="8" w:space="0" w:color="auto"/>
              <w:left w:val="single" w:sz="8" w:space="0" w:color="auto"/>
              <w:bottom w:val="single" w:sz="8" w:space="0" w:color="000000"/>
              <w:right w:val="single" w:sz="8" w:space="0" w:color="000000"/>
            </w:tcBorders>
            <w:vAlign w:val="center"/>
            <w:hideMark/>
          </w:tcPr>
          <w:p w:rsidR="008E0024" w:rsidRPr="00AC32C4" w:rsidRDefault="008E0024" w:rsidP="00E146F5">
            <w:pPr>
              <w:widowControl/>
              <w:spacing w:line="0" w:lineRule="atLeast"/>
              <w:jc w:val="left"/>
              <w:rPr>
                <w:rFonts w:ascii="Calibri" w:hAnsi="Calibri" w:cs="Calibri"/>
                <w:color w:val="000000"/>
                <w:kern w:val="0"/>
                <w:szCs w:val="21"/>
              </w:rPr>
            </w:pPr>
          </w:p>
        </w:tc>
        <w:tc>
          <w:tcPr>
            <w:tcW w:w="660"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商业企业</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科研机构</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社会公益组织</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法律服务机构</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其他</w:t>
            </w:r>
          </w:p>
        </w:tc>
        <w:tc>
          <w:tcPr>
            <w:tcW w:w="714"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r>
      <w:tr w:rsidR="008E0024" w:rsidRPr="00AC32C4" w:rsidTr="00E146F5">
        <w:trPr>
          <w:trHeight w:val="475"/>
          <w:jc w:val="center"/>
        </w:trPr>
        <w:tc>
          <w:tcPr>
            <w:tcW w:w="35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r w:rsidRPr="00AC32C4">
              <w:rPr>
                <w:rFonts w:ascii="宋体" w:hAnsi="宋体" w:cs="宋体" w:hint="eastAsia"/>
                <w:color w:val="000000"/>
                <w:kern w:val="0"/>
                <w:sz w:val="20"/>
                <w:szCs w:val="20"/>
              </w:rPr>
              <w:t>一、本年新收政府信息公开申请数量</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491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235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34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761 </w:t>
            </w:r>
          </w:p>
        </w:tc>
      </w:tr>
      <w:tr w:rsidR="008E0024" w:rsidRPr="00AC32C4" w:rsidTr="00E146F5">
        <w:trPr>
          <w:trHeight w:val="475"/>
          <w:jc w:val="center"/>
        </w:trPr>
        <w:tc>
          <w:tcPr>
            <w:tcW w:w="35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r w:rsidRPr="00AC32C4">
              <w:rPr>
                <w:rFonts w:ascii="宋体" w:hAnsi="宋体" w:cs="宋体" w:hint="eastAsia"/>
                <w:color w:val="000000"/>
                <w:kern w:val="0"/>
                <w:sz w:val="20"/>
                <w:szCs w:val="20"/>
              </w:rPr>
              <w:t>二、上年结转政府信息公开申请数量</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 </w:t>
            </w:r>
          </w:p>
        </w:tc>
      </w:tr>
      <w:tr w:rsidR="008E0024" w:rsidRPr="00AC32C4" w:rsidTr="00E146F5">
        <w:trPr>
          <w:trHeight w:val="399"/>
          <w:jc w:val="center"/>
        </w:trPr>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三、本年度办理结果</w:t>
            </w:r>
          </w:p>
        </w:tc>
        <w:tc>
          <w:tcPr>
            <w:tcW w:w="2929" w:type="dxa"/>
            <w:gridSpan w:val="2"/>
            <w:tcBorders>
              <w:top w:val="single" w:sz="8" w:space="0" w:color="auto"/>
              <w:left w:val="nil"/>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（一）予以公开</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458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232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33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724 </w:t>
            </w:r>
          </w:p>
        </w:tc>
      </w:tr>
      <w:tr w:rsidR="008E0024" w:rsidRPr="00AC32C4" w:rsidTr="00E146F5">
        <w:trPr>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2929" w:type="dxa"/>
            <w:gridSpan w:val="2"/>
            <w:tcBorders>
              <w:top w:val="single" w:sz="8" w:space="0" w:color="auto"/>
              <w:left w:val="nil"/>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（二）部分公开（区分处理的，只计这一情形，不计其他情形）</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4 </w:t>
            </w:r>
          </w:p>
        </w:tc>
      </w:tr>
      <w:tr w:rsidR="008E0024" w:rsidRPr="00AC32C4" w:rsidTr="00E146F5">
        <w:trPr>
          <w:trHeight w:val="371"/>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val="restart"/>
            <w:tcBorders>
              <w:top w:val="nil"/>
              <w:left w:val="single" w:sz="8" w:space="0" w:color="auto"/>
              <w:bottom w:val="single" w:sz="8" w:space="0" w:color="000000"/>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（三）不予公开</w:t>
            </w: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1.属于国家秘密</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2.其他法律行政法规禁止公开</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3.危及“三安全</w:t>
            </w:r>
            <w:proofErr w:type="gramStart"/>
            <w:r w:rsidRPr="00AC32C4">
              <w:rPr>
                <w:rFonts w:ascii="楷体" w:eastAsia="楷体" w:hAnsi="楷体" w:cs="宋体" w:hint="eastAsia"/>
                <w:color w:val="000000"/>
                <w:kern w:val="0"/>
                <w:sz w:val="20"/>
                <w:szCs w:val="20"/>
              </w:rPr>
              <w:t>一</w:t>
            </w:r>
            <w:proofErr w:type="gramEnd"/>
            <w:r w:rsidRPr="00AC32C4">
              <w:rPr>
                <w:rFonts w:ascii="楷体" w:eastAsia="楷体" w:hAnsi="楷体" w:cs="宋体" w:hint="eastAsia"/>
                <w:color w:val="000000"/>
                <w:kern w:val="0"/>
                <w:sz w:val="20"/>
                <w:szCs w:val="20"/>
              </w:rPr>
              <w:t>稳定”</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4.保护第三方合法权益</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5.属于三类内部事务信息</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6.属于四类过程性信息</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399"/>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7.属于行政执法案卷</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357"/>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8.属于行政查询事项</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val="restart"/>
            <w:tcBorders>
              <w:top w:val="nil"/>
              <w:left w:val="single" w:sz="8" w:space="0" w:color="auto"/>
              <w:bottom w:val="single" w:sz="8" w:space="0" w:color="000000"/>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（四）无法提供</w:t>
            </w: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1.本机关不掌握相关政府信息</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7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7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2.没有现成信息需要另行制作</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14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15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3.补正后申请内容仍不明确</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3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3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val="restart"/>
            <w:tcBorders>
              <w:top w:val="nil"/>
              <w:left w:val="single" w:sz="8" w:space="0" w:color="auto"/>
              <w:bottom w:val="single" w:sz="8" w:space="0" w:color="000000"/>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（五）</w:t>
            </w:r>
            <w:proofErr w:type="gramStart"/>
            <w:r w:rsidRPr="00AC32C4">
              <w:rPr>
                <w:rFonts w:ascii="楷体" w:eastAsia="楷体" w:hAnsi="楷体" w:cs="宋体" w:hint="eastAsia"/>
                <w:color w:val="000000"/>
                <w:kern w:val="0"/>
                <w:sz w:val="20"/>
                <w:szCs w:val="20"/>
              </w:rPr>
              <w:t>不予处理</w:t>
            </w:r>
            <w:proofErr w:type="gramEnd"/>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1.信访举报投诉类申请</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2.重复申请</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3.要求提供公开出版物</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4</w:t>
            </w:r>
            <w:r w:rsidRPr="00AC32C4">
              <w:rPr>
                <w:rFonts w:ascii="楷体" w:eastAsia="楷体" w:hAnsi="宋体" w:cs="宋体" w:hint="eastAsia"/>
                <w:kern w:val="0"/>
                <w:sz w:val="20"/>
                <w:szCs w:val="20"/>
              </w:rPr>
              <w:t>.无正当理由大量反复申请</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20"/>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798"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p>
        </w:tc>
        <w:tc>
          <w:tcPr>
            <w:tcW w:w="2131"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5.要求行政机关确认或重新出具已获取信息</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r>
      <w:tr w:rsidR="008E0024" w:rsidRPr="00AC32C4" w:rsidTr="00E146F5">
        <w:trPr>
          <w:trHeight w:val="399"/>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2929" w:type="dxa"/>
            <w:gridSpan w:val="2"/>
            <w:tcBorders>
              <w:top w:val="single" w:sz="8" w:space="0" w:color="auto"/>
              <w:left w:val="nil"/>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（六）其他处理</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5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5 </w:t>
            </w:r>
          </w:p>
        </w:tc>
      </w:tr>
      <w:tr w:rsidR="008E0024" w:rsidRPr="00AC32C4" w:rsidTr="00E146F5">
        <w:trPr>
          <w:trHeight w:val="399"/>
          <w:jc w:val="center"/>
        </w:trPr>
        <w:tc>
          <w:tcPr>
            <w:tcW w:w="606" w:type="dxa"/>
            <w:vMerge/>
            <w:tcBorders>
              <w:top w:val="nil"/>
              <w:left w:val="single" w:sz="8" w:space="0" w:color="auto"/>
              <w:bottom w:val="single" w:sz="8" w:space="0" w:color="000000"/>
              <w:right w:val="single" w:sz="8" w:space="0" w:color="auto"/>
            </w:tcBorders>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p>
        </w:tc>
        <w:tc>
          <w:tcPr>
            <w:tcW w:w="2929" w:type="dxa"/>
            <w:gridSpan w:val="2"/>
            <w:tcBorders>
              <w:top w:val="single" w:sz="8" w:space="0" w:color="auto"/>
              <w:left w:val="nil"/>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楷体" w:eastAsia="楷体" w:hAnsi="楷体" w:cs="宋体"/>
                <w:color w:val="000000"/>
                <w:kern w:val="0"/>
                <w:sz w:val="20"/>
                <w:szCs w:val="20"/>
              </w:rPr>
            </w:pPr>
            <w:r w:rsidRPr="00AC32C4">
              <w:rPr>
                <w:rFonts w:ascii="楷体" w:eastAsia="楷体" w:hAnsi="楷体" w:cs="宋体" w:hint="eastAsia"/>
                <w:color w:val="000000"/>
                <w:kern w:val="0"/>
                <w:sz w:val="20"/>
                <w:szCs w:val="20"/>
              </w:rPr>
              <w:t>（七）总计</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492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236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33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762 </w:t>
            </w:r>
          </w:p>
        </w:tc>
      </w:tr>
      <w:tr w:rsidR="008E0024" w:rsidRPr="00AC32C4" w:rsidTr="00E146F5">
        <w:trPr>
          <w:trHeight w:val="412"/>
          <w:jc w:val="center"/>
        </w:trPr>
        <w:tc>
          <w:tcPr>
            <w:tcW w:w="35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E0024" w:rsidRPr="00AC32C4" w:rsidRDefault="008E0024" w:rsidP="00E146F5">
            <w:pPr>
              <w:widowControl/>
              <w:spacing w:line="0" w:lineRule="atLeast"/>
              <w:jc w:val="left"/>
              <w:rPr>
                <w:rFonts w:ascii="宋体" w:hAnsi="宋体" w:cs="宋体"/>
                <w:color w:val="000000"/>
                <w:kern w:val="0"/>
                <w:sz w:val="20"/>
                <w:szCs w:val="20"/>
              </w:rPr>
            </w:pPr>
            <w:r w:rsidRPr="00AC32C4">
              <w:rPr>
                <w:rFonts w:ascii="宋体" w:hAnsi="宋体" w:cs="宋体" w:hint="eastAsia"/>
                <w:color w:val="000000"/>
                <w:kern w:val="0"/>
                <w:sz w:val="20"/>
                <w:szCs w:val="20"/>
              </w:rPr>
              <w:t>四、结转下年度继续办理</w:t>
            </w:r>
          </w:p>
        </w:tc>
        <w:tc>
          <w:tcPr>
            <w:tcW w:w="660"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42"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6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853"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0 </w:t>
            </w:r>
          </w:p>
        </w:tc>
        <w:tc>
          <w:tcPr>
            <w:tcW w:w="728"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c>
          <w:tcPr>
            <w:tcW w:w="714" w:type="dxa"/>
            <w:tcBorders>
              <w:top w:val="nil"/>
              <w:left w:val="nil"/>
              <w:bottom w:val="single" w:sz="8" w:space="0" w:color="auto"/>
              <w:right w:val="single" w:sz="8" w:space="0" w:color="auto"/>
            </w:tcBorders>
            <w:shd w:val="clear" w:color="auto" w:fill="auto"/>
            <w:vAlign w:val="center"/>
            <w:hideMark/>
          </w:tcPr>
          <w:p w:rsidR="008E0024" w:rsidRPr="00AC32C4" w:rsidRDefault="008E0024" w:rsidP="00E146F5">
            <w:pPr>
              <w:widowControl/>
              <w:spacing w:line="0" w:lineRule="atLeast"/>
              <w:jc w:val="center"/>
              <w:rPr>
                <w:rFonts w:ascii="宋体" w:hAnsi="宋体" w:cs="宋体"/>
                <w:color w:val="000000"/>
                <w:kern w:val="0"/>
                <w:sz w:val="20"/>
                <w:szCs w:val="20"/>
              </w:rPr>
            </w:pPr>
            <w:r w:rsidRPr="00AC32C4">
              <w:rPr>
                <w:rFonts w:ascii="宋体" w:hAnsi="宋体" w:cs="宋体" w:hint="eastAsia"/>
                <w:color w:val="000000"/>
                <w:kern w:val="0"/>
                <w:sz w:val="20"/>
                <w:szCs w:val="20"/>
              </w:rPr>
              <w:t xml:space="preserve">1 </w:t>
            </w:r>
          </w:p>
        </w:tc>
      </w:tr>
    </w:tbl>
    <w:p w:rsidR="008E0024" w:rsidRDefault="008E0024" w:rsidP="008E0024">
      <w:pPr>
        <w:spacing w:line="560" w:lineRule="exact"/>
        <w:rPr>
          <w:rFonts w:ascii="仿宋_GB2312" w:eastAsia="仿宋_GB2312"/>
          <w:sz w:val="32"/>
          <w:szCs w:val="32"/>
        </w:rPr>
      </w:pPr>
    </w:p>
    <w:p w:rsidR="008E0024" w:rsidRPr="004726DF" w:rsidRDefault="008E0024" w:rsidP="008E0024">
      <w:pPr>
        <w:spacing w:line="560" w:lineRule="exact"/>
        <w:rPr>
          <w:rFonts w:ascii="黑体" w:eastAsia="黑体" w:hAnsi="黑体"/>
          <w:sz w:val="32"/>
          <w:szCs w:val="32"/>
        </w:rPr>
      </w:pPr>
      <w:r w:rsidRPr="004726DF">
        <w:rPr>
          <w:rFonts w:ascii="仿宋_GB2312" w:eastAsia="仿宋_GB2312" w:hint="eastAsia"/>
          <w:sz w:val="32"/>
          <w:szCs w:val="32"/>
        </w:rPr>
        <w:lastRenderedPageBreak/>
        <w:t xml:space="preserve">　　</w:t>
      </w:r>
      <w:r w:rsidRPr="004726DF">
        <w:rPr>
          <w:rFonts w:ascii="黑体" w:eastAsia="黑体" w:hAnsi="黑体" w:hint="eastAsia"/>
          <w:sz w:val="32"/>
          <w:szCs w:val="32"/>
        </w:rPr>
        <w:t>四、政府信息公开行政复议、行政诉讼情况</w:t>
      </w:r>
    </w:p>
    <w:tbl>
      <w:tblPr>
        <w:tblW w:w="9071" w:type="dxa"/>
        <w:jc w:val="center"/>
        <w:shd w:val="clear" w:color="auto" w:fill="FFFFFF"/>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E0024" w:rsidRPr="00D810DD" w:rsidTr="00E146F5">
        <w:trPr>
          <w:trHeight w:val="486"/>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行政诉讼</w:t>
            </w:r>
          </w:p>
        </w:tc>
      </w:tr>
      <w:tr w:rsidR="008E0024" w:rsidRPr="00D810DD" w:rsidTr="00E146F5">
        <w:trPr>
          <w:trHeight w:val="422"/>
          <w:jc w:val="center"/>
        </w:trPr>
        <w:tc>
          <w:tcPr>
            <w:tcW w:w="6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复议后起诉</w:t>
            </w:r>
          </w:p>
        </w:tc>
      </w:tr>
      <w:tr w:rsidR="008E0024" w:rsidRPr="00D810DD" w:rsidTr="00E146F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0024" w:rsidRPr="00D810DD" w:rsidRDefault="008E0024" w:rsidP="00E146F5">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0024" w:rsidRPr="00D810DD" w:rsidRDefault="008E0024" w:rsidP="00E146F5">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E0024" w:rsidRPr="00D810DD" w:rsidRDefault="008E0024" w:rsidP="00E146F5">
            <w:pPr>
              <w:widowControl/>
              <w:jc w:val="left"/>
              <w:rPr>
                <w:rFonts w:ascii="宋体" w:hAnsi="宋体" w:cs="宋体"/>
                <w:color w:val="000000"/>
                <w:kern w:val="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E0024" w:rsidRPr="00D810DD" w:rsidRDefault="008E0024" w:rsidP="00E146F5">
            <w:pPr>
              <w:widowControl/>
              <w:jc w:val="left"/>
              <w:rPr>
                <w:rFonts w:ascii="宋体" w:hAnsi="宋体" w:cs="宋体"/>
                <w:color w:val="000000"/>
                <w:kern w:val="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E0024" w:rsidRPr="00D810DD" w:rsidRDefault="008E0024" w:rsidP="00E146F5">
            <w:pPr>
              <w:widowControl/>
              <w:jc w:val="left"/>
              <w:rPr>
                <w:rFonts w:ascii="宋体" w:hAnsi="宋体" w:cs="宋体"/>
                <w:color w:val="000000"/>
                <w:kern w:val="0"/>
                <w:sz w:val="20"/>
                <w:szCs w:val="20"/>
              </w:rPr>
            </w:pPr>
          </w:p>
        </w:tc>
        <w:tc>
          <w:tcPr>
            <w:tcW w:w="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总计</w:t>
            </w:r>
          </w:p>
        </w:tc>
      </w:tr>
      <w:tr w:rsidR="008E0024" w:rsidRPr="00D810DD" w:rsidTr="00E146F5">
        <w:trPr>
          <w:trHeight w:val="696"/>
          <w:jc w:val="center"/>
        </w:trPr>
        <w:tc>
          <w:tcPr>
            <w:tcW w:w="6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kern w:val="0"/>
                <w:sz w:val="24"/>
              </w:rPr>
            </w:pPr>
            <w:r w:rsidRPr="00D810DD">
              <w:rPr>
                <w:rFonts w:ascii="宋体" w:hAnsi="宋体" w:cs="Calibri" w:hint="eastAsia"/>
                <w:kern w:val="0"/>
                <w:sz w:val="20"/>
                <w:szCs w:val="20"/>
              </w:rPr>
              <w:t>1</w:t>
            </w:r>
          </w:p>
        </w:tc>
        <w:tc>
          <w:tcPr>
            <w:tcW w:w="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2</w:t>
            </w:r>
          </w:p>
        </w:tc>
        <w:tc>
          <w:tcPr>
            <w:tcW w:w="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3</w:t>
            </w:r>
          </w:p>
        </w:tc>
        <w:tc>
          <w:tcPr>
            <w:tcW w:w="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kern w:val="0"/>
                <w:sz w:val="20"/>
                <w:szCs w:val="20"/>
              </w:rPr>
            </w:pPr>
            <w:r w:rsidRPr="00D810DD">
              <w:rPr>
                <w:rFonts w:ascii="宋体" w:hAnsi="宋体" w:hint="eastAsia"/>
                <w:kern w:val="0"/>
                <w:sz w:val="20"/>
                <w:szCs w:val="20"/>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1</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kern w:val="0"/>
                <w:sz w:val="20"/>
                <w:szCs w:val="20"/>
              </w:rPr>
            </w:pPr>
            <w:r>
              <w:rPr>
                <w:rFonts w:ascii="宋体" w:hAnsi="宋体" w:hint="eastAsia"/>
                <w:kern w:val="0"/>
                <w:sz w:val="20"/>
                <w:szCs w:val="20"/>
              </w:rPr>
              <w:t>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0024" w:rsidRPr="00D810DD" w:rsidRDefault="008E0024" w:rsidP="00E146F5">
            <w:pPr>
              <w:widowControl/>
              <w:jc w:val="center"/>
              <w:rPr>
                <w:rFonts w:ascii="宋体" w:hAnsi="宋体" w:cs="宋体"/>
                <w:color w:val="000000"/>
                <w:kern w:val="0"/>
                <w:sz w:val="20"/>
                <w:szCs w:val="20"/>
              </w:rPr>
            </w:pPr>
            <w:r w:rsidRPr="00D810DD">
              <w:rPr>
                <w:rFonts w:ascii="宋体" w:hAnsi="宋体" w:cs="宋体" w:hint="eastAsia"/>
                <w:color w:val="000000"/>
                <w:kern w:val="0"/>
                <w:sz w:val="20"/>
                <w:szCs w:val="20"/>
              </w:rPr>
              <w:t>1</w:t>
            </w:r>
          </w:p>
        </w:tc>
      </w:tr>
    </w:tbl>
    <w:p w:rsidR="008E0024" w:rsidRDefault="008E0024" w:rsidP="008E0024">
      <w:pPr>
        <w:spacing w:line="560" w:lineRule="exact"/>
        <w:rPr>
          <w:rFonts w:ascii="仿宋_GB2312" w:eastAsia="仿宋_GB2312"/>
          <w:sz w:val="32"/>
          <w:szCs w:val="32"/>
        </w:rPr>
      </w:pPr>
      <w:r w:rsidRPr="004726DF">
        <w:rPr>
          <w:rFonts w:ascii="仿宋_GB2312" w:eastAsia="仿宋_GB2312" w:hint="eastAsia"/>
          <w:sz w:val="32"/>
          <w:szCs w:val="32"/>
        </w:rPr>
        <w:t xml:space="preserve">　　</w:t>
      </w:r>
    </w:p>
    <w:p w:rsidR="008E0024" w:rsidRPr="004726DF" w:rsidRDefault="008E0024" w:rsidP="008E0024">
      <w:pPr>
        <w:spacing w:line="300" w:lineRule="auto"/>
        <w:ind w:firstLineChars="200" w:firstLine="640"/>
        <w:rPr>
          <w:rFonts w:ascii="黑体" w:eastAsia="黑体" w:hAnsi="黑体"/>
          <w:sz w:val="32"/>
          <w:szCs w:val="32"/>
        </w:rPr>
      </w:pPr>
      <w:r w:rsidRPr="004726DF">
        <w:rPr>
          <w:rFonts w:ascii="黑体" w:eastAsia="黑体" w:hAnsi="黑体" w:hint="eastAsia"/>
          <w:sz w:val="32"/>
          <w:szCs w:val="32"/>
        </w:rPr>
        <w:t>五、存在的主要问题及改进情况</w:t>
      </w:r>
    </w:p>
    <w:p w:rsidR="008E0024" w:rsidRPr="004726DF" w:rsidRDefault="008E0024" w:rsidP="008E0024">
      <w:pPr>
        <w:spacing w:line="300" w:lineRule="auto"/>
        <w:rPr>
          <w:rFonts w:ascii="仿宋_GB2312" w:eastAsia="仿宋_GB2312"/>
          <w:sz w:val="32"/>
          <w:szCs w:val="32"/>
        </w:rPr>
      </w:pPr>
      <w:r w:rsidRPr="004726DF">
        <w:rPr>
          <w:rFonts w:ascii="仿宋_GB2312" w:eastAsia="仿宋_GB2312" w:hint="eastAsia"/>
          <w:sz w:val="32"/>
          <w:szCs w:val="32"/>
        </w:rPr>
        <w:t xml:space="preserve">　　全国气象部门政府信息公开工作主要存在以下问题：一是政府信息公开工作机构建设和人员力量还比较薄弱，各地气象部门政府信息公开工作的能力和水平参差不齐；二是依申请公开处理还不够规范，办理和归档制度有待建立健全；三是政务公开和政府信息公开平台建设有待加强，信息公开专栏有待完善。</w:t>
      </w:r>
    </w:p>
    <w:p w:rsidR="008E0024" w:rsidRPr="004726DF" w:rsidRDefault="008E0024" w:rsidP="008E0024">
      <w:pPr>
        <w:spacing w:line="300" w:lineRule="auto"/>
        <w:rPr>
          <w:rFonts w:ascii="仿宋_GB2312" w:eastAsia="仿宋_GB2312"/>
          <w:sz w:val="32"/>
          <w:szCs w:val="32"/>
        </w:rPr>
      </w:pPr>
      <w:r w:rsidRPr="004726DF">
        <w:rPr>
          <w:rFonts w:ascii="仿宋_GB2312" w:eastAsia="仿宋_GB2312" w:hint="eastAsia"/>
          <w:sz w:val="32"/>
          <w:szCs w:val="32"/>
        </w:rPr>
        <w:t xml:space="preserve">　　2020年，全国气象部门将</w:t>
      </w:r>
      <w:r>
        <w:rPr>
          <w:rFonts w:ascii="仿宋_GB2312" w:eastAsia="仿宋_GB2312" w:hint="eastAsia"/>
          <w:sz w:val="32"/>
          <w:szCs w:val="32"/>
        </w:rPr>
        <w:t>继续</w:t>
      </w:r>
      <w:r w:rsidRPr="004726DF">
        <w:rPr>
          <w:rFonts w:ascii="仿宋_GB2312" w:eastAsia="仿宋_GB2312" w:hint="eastAsia"/>
          <w:sz w:val="32"/>
          <w:szCs w:val="32"/>
        </w:rPr>
        <w:t>深入贯彻落实新修订的《中华人民共和国政府信息公开条例》，进一步</w:t>
      </w:r>
      <w:r>
        <w:rPr>
          <w:rFonts w:ascii="仿宋_GB2312" w:eastAsia="仿宋_GB2312" w:hint="eastAsia"/>
          <w:sz w:val="32"/>
          <w:szCs w:val="32"/>
        </w:rPr>
        <w:t>加强顶层设计和统筹规划，加强队伍建设和业务培训</w:t>
      </w:r>
      <w:r w:rsidRPr="004726DF">
        <w:rPr>
          <w:rFonts w:ascii="仿宋_GB2312" w:eastAsia="仿宋_GB2312" w:hint="eastAsia"/>
          <w:sz w:val="32"/>
          <w:szCs w:val="32"/>
        </w:rPr>
        <w:t>；加大主动公开和政策解读力度，健全</w:t>
      </w:r>
      <w:r>
        <w:rPr>
          <w:rFonts w:ascii="仿宋_GB2312" w:eastAsia="仿宋_GB2312" w:hint="eastAsia"/>
          <w:sz w:val="32"/>
          <w:szCs w:val="32"/>
        </w:rPr>
        <w:t>和规范</w:t>
      </w:r>
      <w:r w:rsidRPr="004726DF">
        <w:rPr>
          <w:rFonts w:ascii="仿宋_GB2312" w:eastAsia="仿宋_GB2312" w:hint="eastAsia"/>
          <w:sz w:val="32"/>
          <w:szCs w:val="32"/>
        </w:rPr>
        <w:t>依申请公开程序；</w:t>
      </w:r>
      <w:r>
        <w:rPr>
          <w:rFonts w:ascii="仿宋_GB2312" w:eastAsia="仿宋_GB2312" w:hint="eastAsia"/>
          <w:sz w:val="32"/>
          <w:szCs w:val="32"/>
        </w:rPr>
        <w:t>集中开发和部署国家和省级气象主管机构新一代</w:t>
      </w:r>
      <w:r w:rsidRPr="004726DF">
        <w:rPr>
          <w:rFonts w:ascii="仿宋_GB2312" w:eastAsia="仿宋_GB2312" w:hint="eastAsia"/>
          <w:sz w:val="32"/>
          <w:szCs w:val="32"/>
        </w:rPr>
        <w:t>政府信息公开平台，完善信息公开栏目，规范网上信息发布审查和集中推送程序，理顺网上</w:t>
      </w:r>
      <w:proofErr w:type="gramStart"/>
      <w:r w:rsidRPr="004726DF">
        <w:rPr>
          <w:rFonts w:ascii="仿宋_GB2312" w:eastAsia="仿宋_GB2312" w:hint="eastAsia"/>
          <w:sz w:val="32"/>
          <w:szCs w:val="32"/>
        </w:rPr>
        <w:t>政民互动</w:t>
      </w:r>
      <w:proofErr w:type="gramEnd"/>
      <w:r w:rsidRPr="004726DF">
        <w:rPr>
          <w:rFonts w:ascii="仿宋_GB2312" w:eastAsia="仿宋_GB2312" w:hint="eastAsia"/>
          <w:sz w:val="32"/>
          <w:szCs w:val="32"/>
        </w:rPr>
        <w:t>渠道，推进信息公开和政务服务深度融合。</w:t>
      </w:r>
    </w:p>
    <w:p w:rsidR="008E0024" w:rsidRPr="007A0F44" w:rsidRDefault="008E0024" w:rsidP="008E0024">
      <w:pPr>
        <w:spacing w:line="560" w:lineRule="exact"/>
        <w:rPr>
          <w:rFonts w:eastAsia="仿宋_GB2312"/>
          <w:sz w:val="32"/>
          <w:szCs w:val="32"/>
        </w:rPr>
      </w:pPr>
      <w:r w:rsidRPr="004726DF">
        <w:rPr>
          <w:rFonts w:ascii="仿宋_GB2312" w:eastAsia="仿宋_GB2312" w:hint="eastAsia"/>
          <w:sz w:val="32"/>
          <w:szCs w:val="32"/>
        </w:rPr>
        <w:t xml:space="preserve">　　</w:t>
      </w:r>
    </w:p>
    <w:p w:rsidR="008E0024" w:rsidRPr="008E0024" w:rsidRDefault="008E0024"/>
    <w:sectPr w:rsidR="008E0024" w:rsidRPr="008E0024" w:rsidSect="00850CEA">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B3" w:rsidRDefault="005426B3">
      <w:r>
        <w:separator/>
      </w:r>
    </w:p>
  </w:endnote>
  <w:endnote w:type="continuationSeparator" w:id="0">
    <w:p w:rsidR="005426B3" w:rsidRDefault="0054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5C" w:rsidRDefault="008E0024" w:rsidP="005C4D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4D5C" w:rsidRDefault="005426B3" w:rsidP="005C4D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5C" w:rsidRDefault="008E0024" w:rsidP="005C4D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82227">
      <w:rPr>
        <w:rStyle w:val="a4"/>
        <w:noProof/>
      </w:rPr>
      <w:t>4</w:t>
    </w:r>
    <w:r>
      <w:rPr>
        <w:rStyle w:val="a4"/>
      </w:rPr>
      <w:fldChar w:fldCharType="end"/>
    </w:r>
  </w:p>
  <w:p w:rsidR="005C4D5C" w:rsidRDefault="005426B3" w:rsidP="005C4D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B3" w:rsidRDefault="005426B3">
      <w:r>
        <w:separator/>
      </w:r>
    </w:p>
  </w:footnote>
  <w:footnote w:type="continuationSeparator" w:id="0">
    <w:p w:rsidR="005426B3" w:rsidRDefault="0054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24"/>
    <w:rsid w:val="005426B3"/>
    <w:rsid w:val="00582227"/>
    <w:rsid w:val="008E0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E0024"/>
    <w:pPr>
      <w:tabs>
        <w:tab w:val="center" w:pos="4153"/>
        <w:tab w:val="right" w:pos="8306"/>
      </w:tabs>
      <w:snapToGrid w:val="0"/>
      <w:jc w:val="left"/>
    </w:pPr>
    <w:rPr>
      <w:sz w:val="18"/>
      <w:szCs w:val="18"/>
    </w:rPr>
  </w:style>
  <w:style w:type="character" w:customStyle="1" w:styleId="Char">
    <w:name w:val="页脚 Char"/>
    <w:basedOn w:val="a0"/>
    <w:link w:val="a3"/>
    <w:rsid w:val="008E0024"/>
    <w:rPr>
      <w:rFonts w:ascii="Times New Roman" w:eastAsia="宋体" w:hAnsi="Times New Roman" w:cs="Times New Roman"/>
      <w:sz w:val="18"/>
      <w:szCs w:val="18"/>
    </w:rPr>
  </w:style>
  <w:style w:type="character" w:styleId="a4">
    <w:name w:val="page number"/>
    <w:basedOn w:val="a0"/>
    <w:rsid w:val="008E0024"/>
  </w:style>
  <w:style w:type="paragraph" w:styleId="a5">
    <w:name w:val="Balloon Text"/>
    <w:basedOn w:val="a"/>
    <w:link w:val="Char0"/>
    <w:uiPriority w:val="99"/>
    <w:semiHidden/>
    <w:unhideWhenUsed/>
    <w:rsid w:val="008E0024"/>
    <w:rPr>
      <w:sz w:val="18"/>
      <w:szCs w:val="18"/>
    </w:rPr>
  </w:style>
  <w:style w:type="character" w:customStyle="1" w:styleId="Char0">
    <w:name w:val="批注框文本 Char"/>
    <w:basedOn w:val="a0"/>
    <w:link w:val="a5"/>
    <w:uiPriority w:val="99"/>
    <w:semiHidden/>
    <w:rsid w:val="008E0024"/>
    <w:rPr>
      <w:rFonts w:ascii="Times New Roman" w:eastAsia="宋体" w:hAnsi="Times New Roman" w:cs="Times New Roman"/>
      <w:sz w:val="18"/>
      <w:szCs w:val="18"/>
    </w:rPr>
  </w:style>
  <w:style w:type="paragraph" w:styleId="a6">
    <w:name w:val="header"/>
    <w:basedOn w:val="a"/>
    <w:link w:val="Char1"/>
    <w:uiPriority w:val="99"/>
    <w:unhideWhenUsed/>
    <w:rsid w:val="005822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8222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E0024"/>
    <w:pPr>
      <w:tabs>
        <w:tab w:val="center" w:pos="4153"/>
        <w:tab w:val="right" w:pos="8306"/>
      </w:tabs>
      <w:snapToGrid w:val="0"/>
      <w:jc w:val="left"/>
    </w:pPr>
    <w:rPr>
      <w:sz w:val="18"/>
      <w:szCs w:val="18"/>
    </w:rPr>
  </w:style>
  <w:style w:type="character" w:customStyle="1" w:styleId="Char">
    <w:name w:val="页脚 Char"/>
    <w:basedOn w:val="a0"/>
    <w:link w:val="a3"/>
    <w:rsid w:val="008E0024"/>
    <w:rPr>
      <w:rFonts w:ascii="Times New Roman" w:eastAsia="宋体" w:hAnsi="Times New Roman" w:cs="Times New Roman"/>
      <w:sz w:val="18"/>
      <w:szCs w:val="18"/>
    </w:rPr>
  </w:style>
  <w:style w:type="character" w:styleId="a4">
    <w:name w:val="page number"/>
    <w:basedOn w:val="a0"/>
    <w:rsid w:val="008E0024"/>
  </w:style>
  <w:style w:type="paragraph" w:styleId="a5">
    <w:name w:val="Balloon Text"/>
    <w:basedOn w:val="a"/>
    <w:link w:val="Char0"/>
    <w:uiPriority w:val="99"/>
    <w:semiHidden/>
    <w:unhideWhenUsed/>
    <w:rsid w:val="008E0024"/>
    <w:rPr>
      <w:sz w:val="18"/>
      <w:szCs w:val="18"/>
    </w:rPr>
  </w:style>
  <w:style w:type="character" w:customStyle="1" w:styleId="Char0">
    <w:name w:val="批注框文本 Char"/>
    <w:basedOn w:val="a0"/>
    <w:link w:val="a5"/>
    <w:uiPriority w:val="99"/>
    <w:semiHidden/>
    <w:rsid w:val="008E0024"/>
    <w:rPr>
      <w:rFonts w:ascii="Times New Roman" w:eastAsia="宋体" w:hAnsi="Times New Roman" w:cs="Times New Roman"/>
      <w:sz w:val="18"/>
      <w:szCs w:val="18"/>
    </w:rPr>
  </w:style>
  <w:style w:type="paragraph" w:styleId="a6">
    <w:name w:val="header"/>
    <w:basedOn w:val="a"/>
    <w:link w:val="Char1"/>
    <w:uiPriority w:val="99"/>
    <w:unhideWhenUsed/>
    <w:rsid w:val="005822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822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488</Words>
  <Characters>2786</Characters>
  <Application>Microsoft Office Word</Application>
  <DocSecurity>0</DocSecurity>
  <Lines>23</Lines>
  <Paragraphs>6</Paragraphs>
  <ScaleCrop>false</ScaleCrop>
  <Company>Hewlett-Packard Company</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李小平(拟稿)</dc:creator>
  <cp:lastModifiedBy>Windows 用户</cp:lastModifiedBy>
  <cp:revision>2</cp:revision>
  <dcterms:created xsi:type="dcterms:W3CDTF">2020-04-15T01:58:00Z</dcterms:created>
  <dcterms:modified xsi:type="dcterms:W3CDTF">2020-04-15T01:58:00Z</dcterms:modified>
</cp:coreProperties>
</file>