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suppressAutoHyphens/>
        <w:bidi w:val="0"/>
        <w:spacing w:line="460" w:lineRule="exact"/>
        <w:rPr>
          <w:rFonts w:ascii="黑体" w:eastAsia="黑体" w:hAnsi="黑体" w:hint="eastAsia"/>
          <w:sz w:val="32"/>
          <w:szCs w:val="32"/>
          <w:lang w:val="en-US" w:eastAsia="zh-C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  <w:lang w:val="en-US" w:eastAsia="zh-CN"/>
        </w:rPr>
        <w:t>2</w:t>
      </w:r>
    </w:p>
    <w:p>
      <w:pPr>
        <w:suppressAutoHyphens/>
        <w:bidi w:val="0"/>
        <w:spacing w:line="320" w:lineRule="exact"/>
        <w:rPr>
          <w:rFonts w:ascii="黑体" w:eastAsia="黑体" w:hAnsi="黑体"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suppressAutoHyphens/>
        <w:bidi w:val="0"/>
        <w:spacing w:line="700" w:lineRule="exact"/>
        <w:jc w:val="center"/>
        <w:rPr>
          <w:rFonts w:ascii="方正小标宋简体" w:eastAsia="方正小标宋简体" w:hAnsi="Times New Roman" w:hint="eastAsia"/>
          <w:sz w:val="44"/>
          <w:szCs w:val="44"/>
          <w:lang w:eastAsia="zh-CN"/>
        </w:rPr>
      </w:pP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中国气象局局校合作暨全国气象科教融合创新联盟工作推进会</w:t>
      </w:r>
    </w:p>
    <w:p>
      <w:pPr>
        <w:suppressAutoHyphens/>
        <w:bidi w:val="0"/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参 会 回 执</w:t>
      </w:r>
    </w:p>
    <w:p>
      <w:pPr>
        <w:suppressAutoHyphens/>
        <w:bidi w:val="0"/>
        <w:spacing w:line="360" w:lineRule="exact"/>
        <w:jc w:val="center"/>
        <w:rPr>
          <w:rFonts w:ascii="方正小标宋简体" w:eastAsia="方正小标宋简体" w:hAnsi="Times New Roman"/>
          <w:spacing w:val="-6"/>
          <w:sz w:val="32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097"/>
        <w:gridCol w:w="971"/>
        <w:gridCol w:w="653"/>
        <w:gridCol w:w="935"/>
        <w:gridCol w:w="1112"/>
        <w:gridCol w:w="3071"/>
        <w:gridCol w:w="3335"/>
        <w:gridCol w:w="1235"/>
        <w:gridCol w:w="116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单位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姓名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职务/职称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移动</w:t>
            </w:r>
          </w:p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抵宁交通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信息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离宁交通信息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27日是否住宿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28日是否住宿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uppressAutoHyphens/>
              <w:bidi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例：GXX</w:t>
            </w:r>
          </w:p>
          <w:p>
            <w:pPr>
              <w:suppressAutoHyphens/>
              <w:bidi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x月x日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14:00南京南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suppressAutoHyphens/>
              <w:bidi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MUXX</w:t>
            </w:r>
          </w:p>
          <w:p>
            <w:pPr>
              <w:suppressAutoHyphens/>
              <w:bidi w:val="0"/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x月x日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20:00南京禄口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 w:hint="default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lang w:val="en-US" w:eastAsia="zh-CN"/>
              </w:rPr>
              <w:t>/否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仿宋_GB2312" w:eastAsia="仿宋_GB2312" w:hAnsi="Times New Roman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val="en-US" w:eastAsia="zh-CN"/>
              </w:rPr>
              <w:t>/否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97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71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uppressAutoHyphens/>
              <w:bidi w:val="0"/>
              <w:spacing w:line="24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>
      <w:pPr>
        <w:widowControl/>
        <w:suppressAutoHyphens/>
        <w:bidi w:val="0"/>
        <w:spacing w:line="240" w:lineRule="auto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/>
    <w:sectPr>
      <w:headerReference w:type="default" r:id="rId4"/>
      <w:footerReference w:type="default" r:id="rId5"/>
      <w:pgSz w:w="16838" w:h="11906" w:orient="landscape"/>
      <w:pgMar w:top="1800" w:right="1440" w:bottom="1800" w:left="1440" w:header="720" w:footer="720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="1620" w:wrap="around" w:vAnchor="text" w:hAnchor="page" w:x="7492" w:y="-422"/>
      <w:ind w:left="340"/>
      <w:rPr>
        <w:rStyle w:val="PageNumber"/>
        <w:sz w:val="28"/>
      </w:rPr>
    </w:pPr>
    <w:r>
      <w:rPr>
        <w:rStyle w:val="PageNumber"/>
        <w:rFonts w:hint="eastAsia"/>
        <w:sz w:val="28"/>
      </w:rPr>
      <w:t xml:space="preserve">— </w:t>
    </w:r>
    <w:r>
      <w:rPr>
        <w:rStyle w:val="PageNumber"/>
        <w:rFonts w:ascii="宋体" w:eastAsia="宋体" w:hAnsi="宋体"/>
        <w:sz w:val="28"/>
      </w:rPr>
      <w:fldChar w:fldCharType="begin"/>
    </w:r>
    <w:r>
      <w:rPr>
        <w:rStyle w:val="PageNumber"/>
        <w:rFonts w:ascii="宋体" w:eastAsia="宋体" w:hAnsi="宋体"/>
        <w:sz w:val="28"/>
      </w:rPr>
      <w:instrText xml:space="preserve">PAGE  </w:instrText>
    </w:r>
    <w:r>
      <w:rPr>
        <w:rStyle w:val="PageNumber"/>
        <w:rFonts w:ascii="宋体" w:eastAsia="宋体" w:hAnsi="宋体"/>
        <w:sz w:val="28"/>
      </w:rPr>
      <w:fldChar w:fldCharType="separate"/>
    </w:r>
    <w:r>
      <w:rPr>
        <w:rStyle w:val="PageNumber"/>
        <w:rFonts w:ascii="宋体" w:eastAsia="宋体" w:hAnsi="宋体"/>
        <w:sz w:val="28"/>
      </w:rPr>
      <w:t>2</w:t>
    </w:r>
    <w:r>
      <w:rPr>
        <w:rStyle w:val="PageNumber"/>
        <w:rFonts w:ascii="宋体" w:eastAsia="宋体" w:hAnsi="宋体"/>
        <w:sz w:val="28"/>
      </w:rPr>
      <w:fldChar w:fldCharType="end"/>
    </w:r>
    <w:r>
      <w:rPr>
        <w:rStyle w:val="PageNumber"/>
        <w:rFonts w:hint="eastAsia"/>
        <w:sz w:val="28"/>
      </w:rPr>
      <w:t xml:space="preserve"> —</w:t>
    </w:r>
  </w:p>
  <w:p>
    <w:pPr>
      <w:pStyle w:val="Footer"/>
      <w:ind w:right="360"/>
      <w:jc w:val="center"/>
      <w:rPr>
        <w:rFonts w:ascii="仿宋_GB2312"/>
        <w:sz w:val="3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张洁">
    <w15:presenceInfo w15:providerId="None" w15:userId="2617245828"/>
  </w15:person>
  <w15:person w15:author="打字室:排版">
    <w15:presenceInfo w15:providerId="None" w15:userId="打字室:排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947CF"/>
    <w:rsid w:val="BBFFEB8D"/>
    <w:rsid w:val="DF5D2E5F"/>
    <w:rsid w:val="FDAECCAD"/>
    <w:rsid w:val="FFEF64B4"/>
    <w:rsid w:val="4A1947C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uppressAutoHyphens/>
      <w:bidi w:val="0"/>
      <w:jc w:val="both"/>
    </w:pPr>
    <w:rPr>
      <w:rFonts w:ascii="Calibri" w:eastAsia="宋体" w:hAnsi="Calibri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打字室:排版</cp:lastModifiedBy>
  <cp:revision>1</cp:revision>
  <dcterms:created xsi:type="dcterms:W3CDTF">2018-07-12T07:11:00Z</dcterms:created>
  <dcterms:modified xsi:type="dcterms:W3CDTF">2024-03-18T08:43:03Z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7D0D1AA17EE19D76FA92F26505880092</vt:lpwstr>
  </property>
  <property fmtid="{D5CDD505-2E9C-101B-9397-08002B2CF9AE}" pid="3" name="KSOProductBuildVer">
    <vt:lpwstr>2052-11.8.2.11764</vt:lpwstr>
  </property>
</Properties>
</file>